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2C063A"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D1729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№159 от 28 февраля 2017г. «</w:t>
      </w:r>
      <w:r w:rsidRPr="00D17293">
        <w:rPr>
          <w:rFonts w:ascii="Times New Roman" w:eastAsia="Calibri" w:hAnsi="Times New Roman" w:cs="Times New Roman"/>
          <w:sz w:val="12"/>
          <w:szCs w:val="12"/>
        </w:rPr>
        <w:t>Об установлении расходного обязательства по строительству объекта капитального строительства муниципальной собственности «Реконструкция здания Сергиевской школы №1 под общеобразовательный центр»</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374E47" w:rsidRPr="00374E47" w:rsidRDefault="002C063A" w:rsidP="00374E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374E47" w:rsidRPr="00374E47">
        <w:rPr>
          <w:rFonts w:ascii="Times New Roman" w:eastAsia="Calibri" w:hAnsi="Times New Roman" w:cs="Times New Roman"/>
          <w:sz w:val="12"/>
          <w:szCs w:val="12"/>
        </w:rPr>
        <w:t xml:space="preserve">. Постановление Главы сельского поселения </w:t>
      </w:r>
      <w:r w:rsidR="00374E47">
        <w:rPr>
          <w:rFonts w:ascii="Times New Roman" w:eastAsia="Calibri" w:hAnsi="Times New Roman" w:cs="Times New Roman"/>
          <w:sz w:val="12"/>
          <w:szCs w:val="12"/>
        </w:rPr>
        <w:t>Липовка</w:t>
      </w:r>
      <w:r w:rsidR="00374E47" w:rsidRPr="00374E47">
        <w:rPr>
          <w:rFonts w:ascii="Times New Roman" w:eastAsia="Calibri" w:hAnsi="Times New Roman" w:cs="Times New Roman"/>
          <w:sz w:val="12"/>
          <w:szCs w:val="12"/>
        </w:rPr>
        <w:t xml:space="preserve"> муниципального района Сергиевский Самарской области </w:t>
      </w:r>
    </w:p>
    <w:p w:rsidR="00BE10F8" w:rsidRDefault="003500C6" w:rsidP="003500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03 марта 2017г. «</w:t>
      </w:r>
      <w:r w:rsidRPr="003500C6">
        <w:rPr>
          <w:rFonts w:ascii="Times New Roman" w:eastAsia="Calibri" w:hAnsi="Times New Roman" w:cs="Times New Roman"/>
          <w:sz w:val="12"/>
          <w:szCs w:val="12"/>
        </w:rPr>
        <w:t>О проведении публичных слушаний по проекту планировки территории</w:t>
      </w:r>
      <w:r>
        <w:rPr>
          <w:rFonts w:ascii="Times New Roman" w:eastAsia="Calibri" w:hAnsi="Times New Roman" w:cs="Times New Roman"/>
          <w:sz w:val="12"/>
          <w:szCs w:val="12"/>
        </w:rPr>
        <w:t xml:space="preserve"> </w:t>
      </w:r>
      <w:r w:rsidRPr="003500C6">
        <w:rPr>
          <w:rFonts w:ascii="Times New Roman" w:eastAsia="Calibri" w:hAnsi="Times New Roman" w:cs="Times New Roman"/>
          <w:sz w:val="12"/>
          <w:szCs w:val="12"/>
        </w:rPr>
        <w:t xml:space="preserve">и проекту межевания территории объекта «Обустройство </w:t>
      </w:r>
      <w:proofErr w:type="spellStart"/>
      <w:r w:rsidRPr="003500C6">
        <w:rPr>
          <w:rFonts w:ascii="Times New Roman" w:eastAsia="Calibri" w:hAnsi="Times New Roman" w:cs="Times New Roman"/>
          <w:sz w:val="12"/>
          <w:szCs w:val="12"/>
        </w:rPr>
        <w:t>Вольницкого</w:t>
      </w:r>
      <w:proofErr w:type="spellEnd"/>
      <w:r w:rsidRPr="003500C6">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3500C6" w:rsidRPr="00374E47" w:rsidRDefault="002C063A" w:rsidP="003500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3500C6" w:rsidRPr="00374E47">
        <w:rPr>
          <w:rFonts w:ascii="Times New Roman" w:eastAsia="Calibri" w:hAnsi="Times New Roman" w:cs="Times New Roman"/>
          <w:sz w:val="12"/>
          <w:szCs w:val="12"/>
        </w:rPr>
        <w:t xml:space="preserve">. Постановление Главы сельского поселения </w:t>
      </w:r>
      <w:r w:rsidR="003500C6">
        <w:rPr>
          <w:rFonts w:ascii="Times New Roman" w:eastAsia="Calibri" w:hAnsi="Times New Roman" w:cs="Times New Roman"/>
          <w:sz w:val="12"/>
          <w:szCs w:val="12"/>
        </w:rPr>
        <w:t>Светлодольск</w:t>
      </w:r>
      <w:r w:rsidR="003500C6" w:rsidRPr="00374E47">
        <w:rPr>
          <w:rFonts w:ascii="Times New Roman" w:eastAsia="Calibri" w:hAnsi="Times New Roman" w:cs="Times New Roman"/>
          <w:sz w:val="12"/>
          <w:szCs w:val="12"/>
        </w:rPr>
        <w:t xml:space="preserve"> муниципального района Сергиевский Самарской области </w:t>
      </w:r>
    </w:p>
    <w:p w:rsidR="00BE10F8" w:rsidRDefault="003500C6" w:rsidP="003500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03 марта 2017г. «</w:t>
      </w:r>
      <w:r w:rsidRPr="003500C6">
        <w:rPr>
          <w:rFonts w:ascii="Times New Roman" w:eastAsia="Calibri" w:hAnsi="Times New Roman" w:cs="Times New Roman"/>
          <w:sz w:val="12"/>
          <w:szCs w:val="12"/>
        </w:rPr>
        <w:t>О проведении публичных слушаний по проекту планировки территории</w:t>
      </w:r>
      <w:r>
        <w:rPr>
          <w:rFonts w:ascii="Times New Roman" w:eastAsia="Calibri" w:hAnsi="Times New Roman" w:cs="Times New Roman"/>
          <w:sz w:val="12"/>
          <w:szCs w:val="12"/>
        </w:rPr>
        <w:t xml:space="preserve"> </w:t>
      </w:r>
      <w:r w:rsidRPr="003500C6">
        <w:rPr>
          <w:rFonts w:ascii="Times New Roman" w:eastAsia="Calibri" w:hAnsi="Times New Roman" w:cs="Times New Roman"/>
          <w:sz w:val="12"/>
          <w:szCs w:val="12"/>
        </w:rPr>
        <w:t xml:space="preserve">и проекту межевания территории объекта «Дооснащение ИТСО объектов ООО «Газпром </w:t>
      </w:r>
      <w:proofErr w:type="spellStart"/>
      <w:r w:rsidRPr="003500C6">
        <w:rPr>
          <w:rFonts w:ascii="Times New Roman" w:eastAsia="Calibri" w:hAnsi="Times New Roman" w:cs="Times New Roman"/>
          <w:sz w:val="12"/>
          <w:szCs w:val="12"/>
        </w:rPr>
        <w:t>трансгаз</w:t>
      </w:r>
      <w:proofErr w:type="spellEnd"/>
      <w:r w:rsidRPr="003500C6">
        <w:rPr>
          <w:rFonts w:ascii="Times New Roman" w:eastAsia="Calibri" w:hAnsi="Times New Roman" w:cs="Times New Roman"/>
          <w:sz w:val="12"/>
          <w:szCs w:val="12"/>
        </w:rPr>
        <w:t xml:space="preserve"> Самара» в границах</w:t>
      </w:r>
      <w:r>
        <w:rPr>
          <w:rFonts w:ascii="Times New Roman" w:eastAsia="Calibri" w:hAnsi="Times New Roman" w:cs="Times New Roman"/>
          <w:sz w:val="12"/>
          <w:szCs w:val="12"/>
        </w:rPr>
        <w:t xml:space="preserve"> </w:t>
      </w:r>
      <w:r w:rsidRPr="003500C6">
        <w:rPr>
          <w:rFonts w:ascii="Times New Roman" w:eastAsia="Calibri" w:hAnsi="Times New Roman" w:cs="Times New Roman"/>
          <w:sz w:val="12"/>
          <w:szCs w:val="12"/>
        </w:rPr>
        <w:t xml:space="preserve">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2C063A" w:rsidRDefault="002C063A" w:rsidP="002C0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002BE">
        <w:rPr>
          <w:rFonts w:ascii="Times New Roman" w:eastAsia="Calibri" w:hAnsi="Times New Roman" w:cs="Times New Roman"/>
          <w:sz w:val="12"/>
          <w:szCs w:val="12"/>
        </w:rPr>
        <w:t>Заключение</w:t>
      </w:r>
      <w:r>
        <w:rPr>
          <w:rFonts w:ascii="Times New Roman" w:eastAsia="Calibri" w:hAnsi="Times New Roman" w:cs="Times New Roman"/>
          <w:sz w:val="12"/>
          <w:szCs w:val="12"/>
        </w:rPr>
        <w:t xml:space="preserve"> </w:t>
      </w:r>
      <w:r w:rsidRPr="00E002BE">
        <w:rPr>
          <w:rFonts w:ascii="Times New Roman" w:eastAsia="Calibri" w:hAnsi="Times New Roman" w:cs="Times New Roman"/>
          <w:sz w:val="12"/>
          <w:szCs w:val="12"/>
        </w:rPr>
        <w:t>о результатах публичных слушаний по проекту планировки территории и проекту межевания территории</w:t>
      </w:r>
      <w:r>
        <w:rPr>
          <w:rFonts w:ascii="Times New Roman" w:eastAsia="Calibri" w:hAnsi="Times New Roman" w:cs="Times New Roman"/>
          <w:sz w:val="12"/>
          <w:szCs w:val="12"/>
        </w:rPr>
        <w:t xml:space="preserve"> </w:t>
      </w:r>
      <w:r w:rsidRPr="00E002BE">
        <w:rPr>
          <w:rFonts w:ascii="Times New Roman" w:eastAsia="Calibri" w:hAnsi="Times New Roman" w:cs="Times New Roman"/>
          <w:sz w:val="12"/>
          <w:szCs w:val="12"/>
        </w:rPr>
        <w:t xml:space="preserve"> объекта «Электроснабжение скважин №№54,58 Южно-Орловского месторождения» в границах сельского поселения Черновка</w:t>
      </w:r>
      <w:r>
        <w:rPr>
          <w:rFonts w:ascii="Times New Roman" w:eastAsia="Calibri" w:hAnsi="Times New Roman" w:cs="Times New Roman"/>
          <w:sz w:val="12"/>
          <w:szCs w:val="12"/>
        </w:rPr>
        <w:t xml:space="preserve"> </w:t>
      </w:r>
      <w:r w:rsidRPr="00E002BE">
        <w:rPr>
          <w:rFonts w:ascii="Times New Roman" w:eastAsia="Calibri" w:hAnsi="Times New Roman" w:cs="Times New Roman"/>
          <w:sz w:val="12"/>
          <w:szCs w:val="12"/>
        </w:rPr>
        <w:t xml:space="preserve"> муниципального района Сергиевский Самарской области от 06 марта 2017 г</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15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2C063A" w:rsidRPr="002C063A" w:rsidRDefault="002C063A" w:rsidP="002C0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C063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2C063A">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AA0292"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02 марта 2017г. «</w:t>
      </w:r>
      <w:r w:rsidRPr="00AA0292">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B45668">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B45668">
        <w:rPr>
          <w:rFonts w:ascii="Times New Roman" w:eastAsia="Calibri" w:hAnsi="Times New Roman" w:cs="Times New Roman"/>
          <w:sz w:val="12"/>
          <w:szCs w:val="12"/>
        </w:rPr>
        <w:t>15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276051" w:rsidRDefault="00276051" w:rsidP="006D4521">
      <w:pPr>
        <w:tabs>
          <w:tab w:val="left" w:pos="284"/>
        </w:tabs>
        <w:spacing w:after="0" w:line="240" w:lineRule="auto"/>
        <w:jc w:val="both"/>
        <w:rPr>
          <w:rFonts w:ascii="Times New Roman" w:eastAsia="Calibri" w:hAnsi="Times New Roman" w:cs="Times New Roman"/>
          <w:sz w:val="12"/>
          <w:szCs w:val="12"/>
        </w:rPr>
      </w:pPr>
    </w:p>
    <w:p w:rsidR="00276051" w:rsidRDefault="00276051"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D17293"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№159</w:t>
      </w:r>
    </w:p>
    <w:p w:rsidR="00D17293" w:rsidRDefault="00D17293" w:rsidP="00D17293">
      <w:pPr>
        <w:tabs>
          <w:tab w:val="left" w:pos="284"/>
        </w:tabs>
        <w:spacing w:after="0" w:line="240" w:lineRule="auto"/>
        <w:jc w:val="center"/>
        <w:rPr>
          <w:rFonts w:ascii="Times New Roman" w:eastAsia="Calibri" w:hAnsi="Times New Roman" w:cs="Times New Roman"/>
          <w:b/>
          <w:sz w:val="12"/>
          <w:szCs w:val="12"/>
        </w:rPr>
      </w:pPr>
      <w:r w:rsidRPr="00D17293">
        <w:rPr>
          <w:rFonts w:ascii="Times New Roman" w:eastAsia="Calibri" w:hAnsi="Times New Roman" w:cs="Times New Roman"/>
          <w:b/>
          <w:sz w:val="12"/>
          <w:szCs w:val="12"/>
        </w:rPr>
        <w:t>Об установлении расходного обязательства по строительству объекта капитального строительства</w:t>
      </w:r>
    </w:p>
    <w:p w:rsidR="00D17293" w:rsidRPr="00D17293" w:rsidRDefault="00D17293" w:rsidP="00D17293">
      <w:pPr>
        <w:tabs>
          <w:tab w:val="left" w:pos="284"/>
        </w:tabs>
        <w:spacing w:after="0" w:line="240" w:lineRule="auto"/>
        <w:jc w:val="center"/>
        <w:rPr>
          <w:rFonts w:ascii="Times New Roman" w:eastAsia="Calibri" w:hAnsi="Times New Roman" w:cs="Times New Roman"/>
          <w:b/>
          <w:sz w:val="12"/>
          <w:szCs w:val="12"/>
        </w:rPr>
      </w:pPr>
      <w:r w:rsidRPr="00D17293">
        <w:rPr>
          <w:rFonts w:ascii="Times New Roman" w:eastAsia="Calibri" w:hAnsi="Times New Roman" w:cs="Times New Roman"/>
          <w:b/>
          <w:sz w:val="12"/>
          <w:szCs w:val="12"/>
        </w:rPr>
        <w:t>муниципальной собственности «Реконструкция здания Сергиевской школы №1 под общеобразовательный центр»</w:t>
      </w:r>
    </w:p>
    <w:p w:rsidR="00D17293" w:rsidRPr="00D17293" w:rsidRDefault="00D17293" w:rsidP="00D17293">
      <w:pPr>
        <w:tabs>
          <w:tab w:val="left" w:pos="284"/>
        </w:tabs>
        <w:spacing w:after="0" w:line="240" w:lineRule="auto"/>
        <w:jc w:val="both"/>
        <w:rPr>
          <w:rFonts w:ascii="Times New Roman" w:eastAsia="Calibri" w:hAnsi="Times New Roman" w:cs="Times New Roman"/>
          <w:b/>
          <w:sz w:val="12"/>
          <w:szCs w:val="12"/>
        </w:rPr>
      </w:pP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proofErr w:type="gramStart"/>
      <w:r w:rsidRPr="00D17293">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 131-ФЗ от 06.10.2003г.  «Об общих принципах организации местного самоуправления в РФ», постановлением  Правительства Самарской области №56 от 11.02.2015г. «Об утверждении государственной программы Самарской области «Строительство, реконструкция и капитальный ремонт общеобразовательных учреждений Самарской области» до 2025 года»,  Уставом муниципального района Сергиевский Самарской области, утвержденным Решением Собрания представителей муниципального</w:t>
      </w:r>
      <w:proofErr w:type="gramEnd"/>
      <w:r w:rsidRPr="00D17293">
        <w:rPr>
          <w:rFonts w:ascii="Times New Roman" w:eastAsia="Calibri" w:hAnsi="Times New Roman" w:cs="Times New Roman"/>
          <w:sz w:val="12"/>
          <w:szCs w:val="12"/>
        </w:rPr>
        <w:t xml:space="preserve"> района Сергиевский № 36 от 12.05.2015г.,  Положением о бюджетном устройстве и бюджетном процессе в муниципальном районе Сергиевский, в целях реализации мероприятий, направленных на строительство объектов капитального строительства муниципальной собственности</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b/>
          <w:sz w:val="12"/>
          <w:szCs w:val="12"/>
        </w:rPr>
      </w:pPr>
      <w:r w:rsidRPr="00D17293">
        <w:rPr>
          <w:rFonts w:ascii="Times New Roman" w:eastAsia="Calibri" w:hAnsi="Times New Roman" w:cs="Times New Roman"/>
          <w:b/>
          <w:sz w:val="12"/>
          <w:szCs w:val="12"/>
        </w:rPr>
        <w:t>ПОСТАНОВЛЯЕТ:</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7293">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строительство объекта капитального строительства муниципальной собственности «Реконструкция здания Сергиевской школы №1 под общеобразовательный центр».</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7293">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муниципального района Сергиевский,  формируемых, в том числе за счет субсидий из областного бюджета, в пределах, предусмотренных на эти цели объемов бюджетных ассигнований.</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7293">
        <w:rPr>
          <w:rFonts w:ascii="Times New Roman" w:eastAsia="Calibri" w:hAnsi="Times New Roman" w:cs="Times New Roman"/>
          <w:sz w:val="12"/>
          <w:szCs w:val="12"/>
        </w:rPr>
        <w:t>Признать утратившими силу Постановление Главы администрации муниципального района  Сергиевский Самарской области № 642  от 30.05.2014г. «Об установлении расходных обязательств муниципального района Сергиевский Самарской области по проектированию, реконструкции и строительству  объектов капитального строительства муниципальной собственности.</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sidRPr="00D17293">
        <w:rPr>
          <w:rFonts w:ascii="Times New Roman" w:eastAsia="Calibri" w:hAnsi="Times New Roman" w:cs="Times New Roman"/>
          <w:sz w:val="12"/>
          <w:szCs w:val="12"/>
        </w:rPr>
        <w:t>4. Опубликовать настоящее постановление в газете «Сергиевский вестник».</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sidRPr="00D17293">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D17293" w:rsidRPr="00D17293" w:rsidRDefault="00D17293" w:rsidP="00D17293">
      <w:pPr>
        <w:tabs>
          <w:tab w:val="left" w:pos="284"/>
        </w:tabs>
        <w:spacing w:after="0" w:line="240" w:lineRule="auto"/>
        <w:ind w:firstLine="284"/>
        <w:jc w:val="both"/>
        <w:rPr>
          <w:rFonts w:ascii="Times New Roman" w:eastAsia="Calibri" w:hAnsi="Times New Roman" w:cs="Times New Roman"/>
          <w:sz w:val="12"/>
          <w:szCs w:val="12"/>
        </w:rPr>
      </w:pPr>
      <w:r w:rsidRPr="00D17293">
        <w:rPr>
          <w:rFonts w:ascii="Times New Roman" w:eastAsia="Calibri" w:hAnsi="Times New Roman" w:cs="Times New Roman"/>
          <w:sz w:val="12"/>
          <w:szCs w:val="12"/>
        </w:rPr>
        <w:t xml:space="preserve">6. </w:t>
      </w:r>
      <w:proofErr w:type="gramStart"/>
      <w:r w:rsidRPr="00D17293">
        <w:rPr>
          <w:rFonts w:ascii="Times New Roman" w:eastAsia="Calibri" w:hAnsi="Times New Roman" w:cs="Times New Roman"/>
          <w:sz w:val="12"/>
          <w:szCs w:val="12"/>
        </w:rPr>
        <w:t>Контроль за</w:t>
      </w:r>
      <w:proofErr w:type="gramEnd"/>
      <w:r w:rsidRPr="00D1729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374E47">
        <w:rPr>
          <w:rFonts w:ascii="Times New Roman" w:eastAsia="Calibri" w:hAnsi="Times New Roman" w:cs="Times New Roman"/>
          <w:sz w:val="12"/>
          <w:szCs w:val="12"/>
        </w:rPr>
        <w:t xml:space="preserve">              </w:t>
      </w:r>
      <w:r w:rsidRPr="00D17293">
        <w:rPr>
          <w:rFonts w:ascii="Times New Roman" w:eastAsia="Calibri" w:hAnsi="Times New Roman" w:cs="Times New Roman"/>
          <w:sz w:val="12"/>
          <w:szCs w:val="12"/>
        </w:rPr>
        <w:t>А.Е. Чернова.</w:t>
      </w:r>
    </w:p>
    <w:p w:rsidR="00D17293" w:rsidRPr="00D17293" w:rsidRDefault="00D17293" w:rsidP="00D17293">
      <w:pPr>
        <w:tabs>
          <w:tab w:val="left" w:pos="284"/>
        </w:tabs>
        <w:spacing w:after="0" w:line="240" w:lineRule="auto"/>
        <w:jc w:val="right"/>
        <w:rPr>
          <w:rFonts w:ascii="Times New Roman" w:eastAsia="Calibri" w:hAnsi="Times New Roman" w:cs="Times New Roman"/>
          <w:sz w:val="12"/>
          <w:szCs w:val="12"/>
        </w:rPr>
      </w:pPr>
      <w:r w:rsidRPr="00D17293">
        <w:rPr>
          <w:rFonts w:ascii="Times New Roman" w:eastAsia="Calibri" w:hAnsi="Times New Roman" w:cs="Times New Roman"/>
          <w:sz w:val="12"/>
          <w:szCs w:val="12"/>
        </w:rPr>
        <w:t>Глава  муниципального района Сергиевский</w:t>
      </w:r>
    </w:p>
    <w:p w:rsidR="00D17293" w:rsidRPr="00D17293" w:rsidRDefault="00D17293" w:rsidP="00D17293">
      <w:pPr>
        <w:tabs>
          <w:tab w:val="left" w:pos="284"/>
        </w:tabs>
        <w:spacing w:after="0" w:line="240" w:lineRule="auto"/>
        <w:jc w:val="right"/>
        <w:rPr>
          <w:rFonts w:ascii="Times New Roman" w:eastAsia="Calibri" w:hAnsi="Times New Roman" w:cs="Times New Roman"/>
          <w:sz w:val="12"/>
          <w:szCs w:val="12"/>
        </w:rPr>
      </w:pPr>
      <w:r w:rsidRPr="00D17293">
        <w:rPr>
          <w:rFonts w:ascii="Times New Roman" w:eastAsia="Calibri" w:hAnsi="Times New Roman" w:cs="Times New Roman"/>
          <w:sz w:val="12"/>
          <w:szCs w:val="12"/>
        </w:rPr>
        <w:t>А.А. Веселов</w:t>
      </w:r>
    </w:p>
    <w:p w:rsidR="00374E47" w:rsidRPr="00374E47" w:rsidRDefault="00374E47" w:rsidP="00374E47">
      <w:pPr>
        <w:tabs>
          <w:tab w:val="left" w:pos="284"/>
          <w:tab w:val="left" w:pos="3828"/>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ГЛАВА</w:t>
      </w:r>
    </w:p>
    <w:p w:rsidR="00374E47" w:rsidRPr="00374E47" w:rsidRDefault="003500C6" w:rsidP="00374E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00374E47" w:rsidRPr="00374E47">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ЛИПОВКА</w:t>
      </w:r>
    </w:p>
    <w:p w:rsidR="00374E47" w:rsidRPr="00374E47" w:rsidRDefault="00374E47" w:rsidP="00374E47">
      <w:pPr>
        <w:tabs>
          <w:tab w:val="left" w:pos="284"/>
          <w:tab w:val="left" w:pos="3828"/>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МУНИЦИПАЛЬНОГО РАЙОНА СЕРГИЕВСКИЙ</w:t>
      </w:r>
    </w:p>
    <w:p w:rsidR="00374E47" w:rsidRPr="00374E47" w:rsidRDefault="00374E47" w:rsidP="00374E47">
      <w:pPr>
        <w:tabs>
          <w:tab w:val="left" w:pos="284"/>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САМАРСКОЙ ОБЛАСТИ</w:t>
      </w:r>
    </w:p>
    <w:p w:rsidR="00374E47" w:rsidRPr="00374E47" w:rsidRDefault="00374E47" w:rsidP="00374E47">
      <w:pPr>
        <w:tabs>
          <w:tab w:val="left" w:pos="284"/>
        </w:tabs>
        <w:spacing w:after="0" w:line="240" w:lineRule="auto"/>
        <w:jc w:val="center"/>
        <w:rPr>
          <w:rFonts w:ascii="Times New Roman" w:eastAsia="Calibri" w:hAnsi="Times New Roman" w:cs="Times New Roman"/>
          <w:sz w:val="12"/>
          <w:szCs w:val="12"/>
        </w:rPr>
      </w:pPr>
    </w:p>
    <w:p w:rsidR="00374E47" w:rsidRPr="00374E47" w:rsidRDefault="00374E47" w:rsidP="00374E47">
      <w:pPr>
        <w:tabs>
          <w:tab w:val="left" w:pos="284"/>
        </w:tabs>
        <w:spacing w:after="0" w:line="240" w:lineRule="auto"/>
        <w:jc w:val="center"/>
        <w:rPr>
          <w:rFonts w:ascii="Times New Roman" w:eastAsia="Calibri" w:hAnsi="Times New Roman" w:cs="Times New Roman"/>
          <w:sz w:val="12"/>
          <w:szCs w:val="12"/>
        </w:rPr>
      </w:pPr>
      <w:r w:rsidRPr="00374E47">
        <w:rPr>
          <w:rFonts w:ascii="Times New Roman" w:eastAsia="Calibri" w:hAnsi="Times New Roman" w:cs="Times New Roman"/>
          <w:sz w:val="12"/>
          <w:szCs w:val="12"/>
        </w:rPr>
        <w:t>ПОСТАНОВЛЕНИЕ</w:t>
      </w:r>
    </w:p>
    <w:p w:rsidR="00374E47" w:rsidRPr="00374E47" w:rsidRDefault="00374E47" w:rsidP="00374E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374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374E47">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374E47">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374E4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№02</w:t>
      </w:r>
    </w:p>
    <w:p w:rsidR="00374E47" w:rsidRPr="00374E47" w:rsidRDefault="00374E47" w:rsidP="00374E47">
      <w:pPr>
        <w:tabs>
          <w:tab w:val="left" w:pos="284"/>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О проведении публичных слушаний по проекту планировки территории</w:t>
      </w:r>
    </w:p>
    <w:p w:rsidR="00374E47" w:rsidRDefault="00374E47" w:rsidP="00374E47">
      <w:pPr>
        <w:tabs>
          <w:tab w:val="left" w:pos="284"/>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 xml:space="preserve">и проекту межевания территории объекта «Обустройство </w:t>
      </w:r>
      <w:proofErr w:type="spellStart"/>
      <w:r w:rsidRPr="00374E47">
        <w:rPr>
          <w:rFonts w:ascii="Times New Roman" w:eastAsia="Calibri" w:hAnsi="Times New Roman" w:cs="Times New Roman"/>
          <w:b/>
          <w:sz w:val="12"/>
          <w:szCs w:val="12"/>
        </w:rPr>
        <w:t>Вольницкого</w:t>
      </w:r>
      <w:proofErr w:type="spellEnd"/>
      <w:r w:rsidRPr="00374E47">
        <w:rPr>
          <w:rFonts w:ascii="Times New Roman" w:eastAsia="Calibri" w:hAnsi="Times New Roman" w:cs="Times New Roman"/>
          <w:b/>
          <w:sz w:val="12"/>
          <w:szCs w:val="12"/>
        </w:rPr>
        <w:t xml:space="preserve"> месторождения нефти. Вл-10кВ» в границах </w:t>
      </w:r>
    </w:p>
    <w:p w:rsidR="00374E47" w:rsidRPr="00374E47" w:rsidRDefault="00374E47" w:rsidP="00374E47">
      <w:pPr>
        <w:tabs>
          <w:tab w:val="left" w:pos="284"/>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374E47" w:rsidRPr="00374E47" w:rsidRDefault="00374E47" w:rsidP="00374E47">
      <w:pPr>
        <w:tabs>
          <w:tab w:val="left" w:pos="284"/>
        </w:tabs>
        <w:spacing w:after="0" w:line="240" w:lineRule="auto"/>
        <w:jc w:val="both"/>
        <w:rPr>
          <w:rFonts w:ascii="Times New Roman" w:eastAsia="Calibri" w:hAnsi="Times New Roman" w:cs="Times New Roman"/>
          <w:b/>
          <w:sz w:val="12"/>
          <w:szCs w:val="12"/>
        </w:rPr>
      </w:pPr>
    </w:p>
    <w:p w:rsid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4E47">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w:t>
      </w:r>
      <w:proofErr w:type="gramEnd"/>
      <w:r w:rsidRPr="00374E47">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b/>
          <w:sz w:val="12"/>
          <w:szCs w:val="12"/>
        </w:rPr>
      </w:pPr>
      <w:r w:rsidRPr="00374E47">
        <w:rPr>
          <w:rFonts w:ascii="Times New Roman" w:eastAsia="Calibri" w:hAnsi="Times New Roman" w:cs="Times New Roman"/>
          <w:b/>
          <w:sz w:val="12"/>
          <w:szCs w:val="12"/>
        </w:rPr>
        <w:t>ПОСТАНОВЛЯЮ:</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 xml:space="preserve">1. Провести на территории сельского поселения Липовка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«Обустройство </w:t>
      </w:r>
      <w:proofErr w:type="spellStart"/>
      <w:r w:rsidRPr="00374E47">
        <w:rPr>
          <w:rFonts w:ascii="Times New Roman" w:eastAsia="Calibri" w:hAnsi="Times New Roman" w:cs="Times New Roman"/>
          <w:sz w:val="12"/>
          <w:szCs w:val="12"/>
        </w:rPr>
        <w:t>Вольницкого</w:t>
      </w:r>
      <w:proofErr w:type="spellEnd"/>
      <w:r w:rsidRPr="00374E47">
        <w:rPr>
          <w:rFonts w:ascii="Times New Roman" w:eastAsia="Calibri" w:hAnsi="Times New Roman" w:cs="Times New Roman"/>
          <w:sz w:val="12"/>
          <w:szCs w:val="12"/>
        </w:rPr>
        <w:t xml:space="preserve"> месторождения нефти. Вл-10кВ» в границах сельского поселения Липовка муниципального района Сергиевский Самарской области (далее – Объект)</w:t>
      </w:r>
      <w:proofErr w:type="gramStart"/>
      <w:r w:rsidRPr="00374E47">
        <w:rPr>
          <w:rFonts w:ascii="Times New Roman" w:eastAsia="Calibri" w:hAnsi="Times New Roman" w:cs="Times New Roman"/>
          <w:sz w:val="12"/>
          <w:szCs w:val="12"/>
        </w:rPr>
        <w:t>.</w:t>
      </w:r>
      <w:r w:rsidRPr="00374E47">
        <w:rPr>
          <w:rFonts w:ascii="Times New Roman" w:eastAsia="Calibri" w:hAnsi="Times New Roman" w:cs="Times New Roman"/>
          <w:bCs/>
          <w:sz w:val="12"/>
          <w:szCs w:val="12"/>
        </w:rPr>
        <w:t>У</w:t>
      </w:r>
      <w:proofErr w:type="gramEnd"/>
      <w:r w:rsidRPr="00374E47">
        <w:rPr>
          <w:rFonts w:ascii="Times New Roman" w:eastAsia="Calibri" w:hAnsi="Times New Roman" w:cs="Times New Roman"/>
          <w:bCs/>
          <w:sz w:val="12"/>
          <w:szCs w:val="12"/>
        </w:rPr>
        <w:t>тверждаемая часть проекта планировки территории и проекта межевания территории Объекта прилагаются.</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06 марта 2017 года по 04 апреля 2017 года.</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Администрация).</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Сергиевский район, с. Липовка, ул. Центральная,  д.16.</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селе Липовка– 13.03.2017 года в 18.00, по адресу: 446565, Самарская область, Сергиевский район, с. Липовка, ул. Центральная,  д.16.</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28 марта 2017 года.</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lastRenderedPageBreak/>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Михайлову Валентину Петровну.</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12. Опубликовать настоящее постановление в газете «Сергиевский вестник».</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 xml:space="preserve">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w:t>
      </w:r>
      <w:hyperlink r:id="rId9" w:history="1">
        <w:r w:rsidRPr="00374E47">
          <w:rPr>
            <w:rStyle w:val="ae"/>
            <w:rFonts w:ascii="Times New Roman" w:eastAsia="Calibri" w:hAnsi="Times New Roman" w:cs="Times New Roman"/>
            <w:sz w:val="12"/>
            <w:szCs w:val="12"/>
          </w:rPr>
          <w:t>http://www.sergievsk.ru</w:t>
        </w:r>
      </w:hyperlink>
      <w:r w:rsidRPr="00374E47">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374E47" w:rsidRPr="00374E47" w:rsidRDefault="00374E47" w:rsidP="00374E47">
      <w:pPr>
        <w:tabs>
          <w:tab w:val="left" w:pos="284"/>
        </w:tabs>
        <w:spacing w:after="0" w:line="240" w:lineRule="auto"/>
        <w:ind w:firstLine="284"/>
        <w:jc w:val="both"/>
        <w:rPr>
          <w:rFonts w:ascii="Times New Roman" w:eastAsia="Calibri" w:hAnsi="Times New Roman" w:cs="Times New Roman"/>
          <w:sz w:val="12"/>
          <w:szCs w:val="12"/>
        </w:rPr>
      </w:pPr>
      <w:r w:rsidRPr="00374E47">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374E47" w:rsidRPr="00374E47" w:rsidRDefault="00374E47" w:rsidP="00374E47">
      <w:pPr>
        <w:tabs>
          <w:tab w:val="left" w:pos="284"/>
        </w:tabs>
        <w:spacing w:after="0" w:line="240" w:lineRule="auto"/>
        <w:jc w:val="right"/>
        <w:rPr>
          <w:rFonts w:ascii="Times New Roman" w:eastAsia="Calibri" w:hAnsi="Times New Roman" w:cs="Times New Roman"/>
          <w:sz w:val="12"/>
          <w:szCs w:val="12"/>
        </w:rPr>
      </w:pPr>
      <w:r w:rsidRPr="00374E47">
        <w:rPr>
          <w:rFonts w:ascii="Times New Roman" w:eastAsia="Calibri" w:hAnsi="Times New Roman" w:cs="Times New Roman"/>
          <w:sz w:val="12"/>
          <w:szCs w:val="12"/>
        </w:rPr>
        <w:t>Глава сельского поселения Липовка</w:t>
      </w:r>
    </w:p>
    <w:p w:rsidR="00374E47" w:rsidRPr="00374E47" w:rsidRDefault="00374E47" w:rsidP="00374E47">
      <w:pPr>
        <w:tabs>
          <w:tab w:val="left" w:pos="284"/>
        </w:tabs>
        <w:spacing w:after="0" w:line="240" w:lineRule="auto"/>
        <w:jc w:val="right"/>
        <w:rPr>
          <w:rFonts w:ascii="Times New Roman" w:eastAsia="Calibri" w:hAnsi="Times New Roman" w:cs="Times New Roman"/>
          <w:sz w:val="12"/>
          <w:szCs w:val="12"/>
        </w:rPr>
      </w:pPr>
      <w:r w:rsidRPr="00374E47">
        <w:rPr>
          <w:rFonts w:ascii="Times New Roman" w:eastAsia="Calibri" w:hAnsi="Times New Roman" w:cs="Times New Roman"/>
          <w:sz w:val="12"/>
          <w:szCs w:val="12"/>
        </w:rPr>
        <w:t>муниципального района Сергиевский</w:t>
      </w:r>
    </w:p>
    <w:p w:rsidR="00374E47" w:rsidRDefault="00374E47" w:rsidP="00374E47">
      <w:pPr>
        <w:tabs>
          <w:tab w:val="left" w:pos="284"/>
        </w:tabs>
        <w:spacing w:after="0" w:line="240" w:lineRule="auto"/>
        <w:jc w:val="right"/>
        <w:rPr>
          <w:rFonts w:ascii="Times New Roman" w:eastAsia="Calibri" w:hAnsi="Times New Roman" w:cs="Times New Roman"/>
          <w:sz w:val="12"/>
          <w:szCs w:val="12"/>
        </w:rPr>
      </w:pPr>
      <w:r w:rsidRPr="00374E47">
        <w:rPr>
          <w:rFonts w:ascii="Times New Roman" w:eastAsia="Calibri" w:hAnsi="Times New Roman" w:cs="Times New Roman"/>
          <w:sz w:val="12"/>
          <w:szCs w:val="12"/>
        </w:rPr>
        <w:t>С.И. Вершинин</w:t>
      </w:r>
    </w:p>
    <w:p w:rsidR="008D407E" w:rsidRDefault="008D407E" w:rsidP="00374E47">
      <w:pPr>
        <w:tabs>
          <w:tab w:val="left" w:pos="284"/>
        </w:tabs>
        <w:spacing w:after="0" w:line="240" w:lineRule="auto"/>
        <w:jc w:val="right"/>
        <w:rPr>
          <w:rFonts w:ascii="Times New Roman" w:eastAsia="Calibri" w:hAnsi="Times New Roman" w:cs="Times New Roman"/>
          <w:sz w:val="12"/>
          <w:szCs w:val="12"/>
        </w:rPr>
      </w:pPr>
    </w:p>
    <w:p w:rsidR="008D407E" w:rsidRPr="008D407E" w:rsidRDefault="008D407E" w:rsidP="008D407E">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Приложение</w:t>
      </w:r>
    </w:p>
    <w:p w:rsidR="008D407E" w:rsidRPr="008D407E" w:rsidRDefault="008D407E" w:rsidP="008D407E">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авы сельского поселения Липовка</w:t>
      </w:r>
    </w:p>
    <w:p w:rsidR="008D407E" w:rsidRPr="008D407E" w:rsidRDefault="008D407E" w:rsidP="008D407E">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муниципального района Сергиевский</w:t>
      </w:r>
    </w:p>
    <w:p w:rsidR="008D407E" w:rsidRPr="008D407E" w:rsidRDefault="008D407E" w:rsidP="008D407E">
      <w:pPr>
        <w:tabs>
          <w:tab w:val="left" w:pos="284"/>
        </w:tabs>
        <w:spacing w:after="0" w:line="240" w:lineRule="auto"/>
        <w:jc w:val="right"/>
        <w:rPr>
          <w:rFonts w:ascii="Times New Roman" w:eastAsia="Calibri" w:hAnsi="Times New Roman" w:cs="Times New Roman"/>
          <w:sz w:val="12"/>
          <w:szCs w:val="12"/>
        </w:rPr>
      </w:pPr>
      <w:r w:rsidRPr="008D407E">
        <w:rPr>
          <w:rFonts w:ascii="Times New Roman" w:eastAsia="Calibri" w:hAnsi="Times New Roman" w:cs="Times New Roman"/>
          <w:i/>
          <w:sz w:val="12"/>
          <w:szCs w:val="12"/>
        </w:rPr>
        <w:t>№</w:t>
      </w:r>
      <w:r>
        <w:rPr>
          <w:rFonts w:ascii="Times New Roman" w:eastAsia="Calibri" w:hAnsi="Times New Roman" w:cs="Times New Roman"/>
          <w:i/>
          <w:sz w:val="12"/>
          <w:szCs w:val="12"/>
        </w:rPr>
        <w:t>02</w:t>
      </w:r>
      <w:r w:rsidRPr="008D407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8D407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8D407E">
        <w:rPr>
          <w:rFonts w:ascii="Times New Roman" w:eastAsia="Calibri" w:hAnsi="Times New Roman" w:cs="Times New Roman"/>
          <w:i/>
          <w:sz w:val="12"/>
          <w:szCs w:val="12"/>
        </w:rPr>
        <w:t xml:space="preserve"> 2017 г</w:t>
      </w:r>
    </w:p>
    <w:p w:rsidR="00374E47" w:rsidRPr="00374E47" w:rsidRDefault="00374E47" w:rsidP="00374E4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4615132"/>
            <wp:effectExtent l="0" t="0" r="0" b="0"/>
            <wp:docPr id="2" name="Рисунок 2"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11"/>
                    <a:stretch/>
                  </pic:blipFill>
                  <pic:spPr bwMode="auto">
                    <a:xfrm>
                      <a:off x="0" y="0"/>
                      <a:ext cx="4770743" cy="4615457"/>
                    </a:xfrm>
                    <a:prstGeom prst="rect">
                      <a:avLst/>
                    </a:prstGeom>
                    <a:noFill/>
                    <a:ln>
                      <a:noFill/>
                    </a:ln>
                    <a:extLst>
                      <a:ext uri="{53640926-AAD7-44D8-BBD7-CCE9431645EC}">
                        <a14:shadowObscured xmlns:a14="http://schemas.microsoft.com/office/drawing/2010/main"/>
                      </a:ext>
                    </a:extLst>
                  </pic:spPr>
                </pic:pic>
              </a:graphicData>
            </a:graphic>
          </wp:inline>
        </w:drawing>
      </w:r>
    </w:p>
    <w:p w:rsidR="00D17293" w:rsidRPr="00D17293" w:rsidRDefault="00374E47"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2751827"/>
            <wp:effectExtent l="0" t="0" r="0" b="0"/>
            <wp:docPr id="4" name="Рисунок 4" descr="C:\Users\Urist\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923" r="1457"/>
                    <a:stretch/>
                  </pic:blipFill>
                  <pic:spPr bwMode="auto">
                    <a:xfrm>
                      <a:off x="0" y="0"/>
                      <a:ext cx="4744862" cy="2752020"/>
                    </a:xfrm>
                    <a:prstGeom prst="rect">
                      <a:avLst/>
                    </a:prstGeom>
                    <a:noFill/>
                    <a:ln>
                      <a:noFill/>
                    </a:ln>
                    <a:extLst>
                      <a:ext uri="{53640926-AAD7-44D8-BBD7-CCE9431645EC}">
                        <a14:shadowObscured xmlns:a14="http://schemas.microsoft.com/office/drawing/2010/main"/>
                      </a:ext>
                    </a:extLst>
                  </pic:spPr>
                </pic:pic>
              </a:graphicData>
            </a:graphic>
          </wp:inline>
        </w:drawing>
      </w:r>
    </w:p>
    <w:p w:rsidR="008D407E" w:rsidRPr="008D407E" w:rsidRDefault="008D407E" w:rsidP="008D407E">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sz w:val="12"/>
          <w:szCs w:val="12"/>
        </w:rPr>
        <w:t>СОДЕРЖАНИЕ</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1.Общие положения…</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………………………………………………………………..…4</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2.Положения о размещении объектов капитального строительства федерального, регионального, местного значения…………………</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…4</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2.1 Характеристика планируемого развития территории………</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…………………….4</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2.2 Установление границ планировочных элементов и красных линий на проектируемой территории………………………………</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……….….5</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2.3 Параметры объекта капитального строительства, планируемого к размещению……………………………………</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……………………………...5</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2.4 Характеристики развития систем инженерно-технического обеспечения, необходимых для развития территории……………</w:t>
      </w:r>
      <w:r>
        <w:rPr>
          <w:rFonts w:ascii="Times New Roman" w:eastAsia="Calibri" w:hAnsi="Times New Roman" w:cs="Times New Roman"/>
          <w:bCs/>
          <w:sz w:val="12"/>
          <w:szCs w:val="12"/>
        </w:rPr>
        <w:t>….</w:t>
      </w:r>
      <w:r w:rsidRPr="008D407E">
        <w:rPr>
          <w:rFonts w:ascii="Times New Roman" w:eastAsia="Calibri" w:hAnsi="Times New Roman" w:cs="Times New Roman"/>
          <w:bCs/>
          <w:sz w:val="12"/>
          <w:szCs w:val="12"/>
        </w:rPr>
        <w:t>………….........6</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3.Приложения………………</w:t>
      </w:r>
      <w:r>
        <w:rPr>
          <w:rFonts w:ascii="Times New Roman" w:eastAsia="Calibri" w:hAnsi="Times New Roman" w:cs="Times New Roman"/>
          <w:bCs/>
          <w:sz w:val="12"/>
          <w:szCs w:val="12"/>
        </w:rPr>
        <w:t>………………………………………………………………………………………………………………………………….10</w:t>
      </w:r>
    </w:p>
    <w:p w:rsidR="008D407E" w:rsidRPr="008D407E" w:rsidRDefault="008D407E" w:rsidP="008D407E">
      <w:pPr>
        <w:tabs>
          <w:tab w:val="left" w:pos="284"/>
        </w:tabs>
        <w:spacing w:after="0" w:line="240" w:lineRule="auto"/>
        <w:jc w:val="both"/>
        <w:rPr>
          <w:rFonts w:ascii="Times New Roman" w:eastAsia="Calibri" w:hAnsi="Times New Roman" w:cs="Times New Roman"/>
          <w:b/>
          <w:bCs/>
          <w:sz w:val="12"/>
          <w:szCs w:val="12"/>
        </w:rPr>
      </w:pPr>
    </w:p>
    <w:p w:rsidR="008D407E" w:rsidRPr="00B91E3D" w:rsidRDefault="008D407E" w:rsidP="008D407E">
      <w:pPr>
        <w:tabs>
          <w:tab w:val="left" w:pos="284"/>
        </w:tabs>
        <w:spacing w:after="0" w:line="240" w:lineRule="auto"/>
        <w:jc w:val="center"/>
        <w:rPr>
          <w:rFonts w:ascii="Times New Roman" w:eastAsia="Calibri" w:hAnsi="Times New Roman" w:cs="Times New Roman"/>
          <w:b/>
          <w:bCs/>
          <w:sz w:val="12"/>
          <w:szCs w:val="12"/>
        </w:rPr>
      </w:pPr>
      <w:r w:rsidRPr="00B91E3D">
        <w:rPr>
          <w:rFonts w:ascii="Times New Roman" w:eastAsia="Calibri" w:hAnsi="Times New Roman" w:cs="Times New Roman"/>
          <w:b/>
          <w:bCs/>
          <w:sz w:val="12"/>
          <w:szCs w:val="12"/>
        </w:rPr>
        <w:t>Графические приложения</w:t>
      </w:r>
    </w:p>
    <w:tbl>
      <w:tblPr>
        <w:tblStyle w:val="af1"/>
        <w:tblW w:w="7513" w:type="dxa"/>
        <w:tblInd w:w="108" w:type="dxa"/>
        <w:tblLayout w:type="fixed"/>
        <w:tblLook w:val="0000" w:firstRow="0" w:lastRow="0" w:firstColumn="0" w:lastColumn="0" w:noHBand="0" w:noVBand="0"/>
      </w:tblPr>
      <w:tblGrid>
        <w:gridCol w:w="993"/>
        <w:gridCol w:w="5528"/>
        <w:gridCol w:w="992"/>
      </w:tblGrid>
      <w:tr w:rsidR="008D407E" w:rsidRPr="008D407E" w:rsidTr="008D407E">
        <w:trPr>
          <w:trHeight w:val="20"/>
        </w:trPr>
        <w:tc>
          <w:tcPr>
            <w:tcW w:w="993" w:type="dxa"/>
          </w:tcPr>
          <w:p w:rsidR="008D407E" w:rsidRPr="008D407E" w:rsidRDefault="008D407E" w:rsidP="008D407E">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Обозначение</w:t>
            </w:r>
          </w:p>
        </w:tc>
        <w:tc>
          <w:tcPr>
            <w:tcW w:w="5528" w:type="dxa"/>
          </w:tcPr>
          <w:p w:rsidR="008D407E" w:rsidRPr="008D407E" w:rsidRDefault="008D407E" w:rsidP="008D407E">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Наименование</w:t>
            </w:r>
          </w:p>
        </w:tc>
        <w:tc>
          <w:tcPr>
            <w:tcW w:w="992" w:type="dxa"/>
          </w:tcPr>
          <w:p w:rsidR="008D407E" w:rsidRPr="008D407E" w:rsidRDefault="008D407E" w:rsidP="008D407E">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Примечание</w:t>
            </w:r>
          </w:p>
        </w:tc>
      </w:tr>
      <w:tr w:rsidR="008D407E" w:rsidRPr="008D407E" w:rsidTr="008D407E">
        <w:trPr>
          <w:trHeight w:val="20"/>
        </w:trPr>
        <w:tc>
          <w:tcPr>
            <w:tcW w:w="993" w:type="dxa"/>
          </w:tcPr>
          <w:p w:rsidR="008D407E" w:rsidRPr="008D407E" w:rsidRDefault="008D407E" w:rsidP="008D407E">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Лист 1</w:t>
            </w:r>
          </w:p>
        </w:tc>
        <w:tc>
          <w:tcPr>
            <w:tcW w:w="5528" w:type="dxa"/>
          </w:tcPr>
          <w:p w:rsidR="008D407E" w:rsidRPr="008D407E" w:rsidRDefault="008D407E" w:rsidP="008D407E">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Чертеж планировки территории. М 1:1000.</w:t>
            </w:r>
          </w:p>
        </w:tc>
        <w:tc>
          <w:tcPr>
            <w:tcW w:w="992" w:type="dxa"/>
          </w:tcPr>
          <w:p w:rsidR="008D407E" w:rsidRPr="008D407E" w:rsidRDefault="008D407E" w:rsidP="008D407E">
            <w:pPr>
              <w:tabs>
                <w:tab w:val="left" w:pos="284"/>
              </w:tabs>
              <w:rPr>
                <w:rFonts w:ascii="Times New Roman" w:eastAsia="Calibri" w:hAnsi="Times New Roman" w:cs="Times New Roman"/>
                <w:sz w:val="12"/>
                <w:szCs w:val="12"/>
              </w:rPr>
            </w:pPr>
          </w:p>
        </w:tc>
      </w:tr>
    </w:tbl>
    <w:p w:rsidR="008D407E" w:rsidRPr="008D407E" w:rsidRDefault="008D407E" w:rsidP="008D407E">
      <w:pPr>
        <w:tabs>
          <w:tab w:val="left" w:pos="284"/>
        </w:tabs>
        <w:spacing w:after="0" w:line="240" w:lineRule="auto"/>
        <w:jc w:val="both"/>
        <w:rPr>
          <w:rFonts w:ascii="Times New Roman" w:eastAsia="Calibri" w:hAnsi="Times New Roman" w:cs="Times New Roman"/>
          <w:b/>
          <w:bCs/>
          <w:sz w:val="12"/>
          <w:szCs w:val="12"/>
        </w:rPr>
      </w:pPr>
    </w:p>
    <w:p w:rsidR="008D407E" w:rsidRDefault="008D407E" w:rsidP="008D407E">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sz w:val="12"/>
          <w:szCs w:val="12"/>
        </w:rPr>
        <w:t>Положение о размещении объекта капитального строительства</w:t>
      </w:r>
      <w:r>
        <w:rPr>
          <w:rFonts w:ascii="Times New Roman" w:eastAsia="Calibri" w:hAnsi="Times New Roman" w:cs="Times New Roman"/>
          <w:b/>
          <w:sz w:val="12"/>
          <w:szCs w:val="12"/>
        </w:rPr>
        <w:t xml:space="preserve"> </w:t>
      </w:r>
      <w:r w:rsidRPr="008D407E">
        <w:rPr>
          <w:rFonts w:ascii="Times New Roman" w:eastAsia="Calibri" w:hAnsi="Times New Roman" w:cs="Times New Roman"/>
          <w:b/>
          <w:sz w:val="12"/>
          <w:szCs w:val="12"/>
        </w:rPr>
        <w:t>регионального значения</w:t>
      </w:r>
    </w:p>
    <w:p w:rsidR="008D407E" w:rsidRPr="008D407E" w:rsidRDefault="008D407E" w:rsidP="008D407E">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sz w:val="12"/>
          <w:szCs w:val="12"/>
        </w:rPr>
        <w:t xml:space="preserve">системы инженерно-технического обеспечения «Обустройство </w:t>
      </w:r>
      <w:proofErr w:type="spellStart"/>
      <w:r w:rsidRPr="008D407E">
        <w:rPr>
          <w:rFonts w:ascii="Times New Roman" w:eastAsia="Calibri" w:hAnsi="Times New Roman" w:cs="Times New Roman"/>
          <w:b/>
          <w:sz w:val="12"/>
          <w:szCs w:val="12"/>
        </w:rPr>
        <w:t>Вольницкого</w:t>
      </w:r>
      <w:proofErr w:type="spellEnd"/>
      <w:r w:rsidRPr="008D407E">
        <w:rPr>
          <w:rFonts w:ascii="Times New Roman" w:eastAsia="Calibri" w:hAnsi="Times New Roman" w:cs="Times New Roman"/>
          <w:b/>
          <w:sz w:val="12"/>
          <w:szCs w:val="12"/>
        </w:rPr>
        <w:t xml:space="preserve"> месторождения нефти. ВЛ-10кВ»</w:t>
      </w:r>
    </w:p>
    <w:p w:rsidR="008D407E" w:rsidRPr="008D407E" w:rsidRDefault="008D407E" w:rsidP="008D407E">
      <w:pPr>
        <w:tabs>
          <w:tab w:val="left" w:pos="284"/>
        </w:tabs>
        <w:spacing w:after="0" w:line="240" w:lineRule="auto"/>
        <w:jc w:val="center"/>
        <w:rPr>
          <w:rFonts w:ascii="Times New Roman" w:eastAsia="Calibri" w:hAnsi="Times New Roman" w:cs="Times New Roman"/>
          <w:b/>
          <w:bCs/>
          <w:sz w:val="12"/>
          <w:szCs w:val="12"/>
        </w:rPr>
      </w:pPr>
      <w:bookmarkStart w:id="1" w:name="_Toc374960760"/>
      <w:r w:rsidRPr="008D407E">
        <w:rPr>
          <w:rFonts w:ascii="Times New Roman" w:eastAsia="Calibri" w:hAnsi="Times New Roman" w:cs="Times New Roman"/>
          <w:b/>
          <w:bCs/>
          <w:sz w:val="12"/>
          <w:szCs w:val="12"/>
        </w:rPr>
        <w:t>1. Общие положения</w:t>
      </w:r>
      <w:bookmarkEnd w:id="1"/>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Проект планировки территории, «Обустройство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 </w:t>
      </w:r>
      <w:proofErr w:type="gramStart"/>
      <w:r w:rsidRPr="008D407E">
        <w:rPr>
          <w:rFonts w:ascii="Times New Roman" w:eastAsia="Calibri" w:hAnsi="Times New Roman" w:cs="Times New Roman"/>
          <w:sz w:val="12"/>
          <w:szCs w:val="12"/>
        </w:rPr>
        <w:t>выполнен</w:t>
      </w:r>
      <w:proofErr w:type="gramEnd"/>
      <w:r w:rsidRPr="008D407E">
        <w:rPr>
          <w:rFonts w:ascii="Times New Roman" w:eastAsia="Calibri" w:hAnsi="Times New Roman" w:cs="Times New Roman"/>
          <w:sz w:val="12"/>
          <w:szCs w:val="12"/>
        </w:rPr>
        <w:t xml:space="preserve"> на основании: </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Договора № НКС.02.16-223 от 01 сентября 2016 года;</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sz w:val="12"/>
          <w:szCs w:val="12"/>
        </w:rPr>
        <w:t xml:space="preserve">- </w:t>
      </w:r>
      <w:r w:rsidRPr="008D407E">
        <w:rPr>
          <w:rFonts w:ascii="Times New Roman" w:eastAsia="Calibri" w:hAnsi="Times New Roman" w:cs="Times New Roman"/>
          <w:bCs/>
          <w:sz w:val="12"/>
          <w:szCs w:val="12"/>
        </w:rPr>
        <w:t>Постановление № 55 от 23 декабря 2016 года о подготовке проекта планировки и проекта межевания территории объекта: «</w:t>
      </w:r>
      <w:r w:rsidRPr="008D407E">
        <w:rPr>
          <w:rFonts w:ascii="Times New Roman" w:eastAsia="Calibri" w:hAnsi="Times New Roman" w:cs="Times New Roman"/>
          <w:sz w:val="12"/>
          <w:szCs w:val="12"/>
        </w:rPr>
        <w:t xml:space="preserve">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w:t>
      </w:r>
      <w:r w:rsidRPr="008D407E">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bCs/>
          <w:sz w:val="12"/>
          <w:szCs w:val="12"/>
        </w:rPr>
        <w:t xml:space="preserve">- </w:t>
      </w:r>
      <w:r w:rsidRPr="008D407E">
        <w:rPr>
          <w:rFonts w:ascii="Times New Roman" w:eastAsia="Calibri" w:hAnsi="Times New Roman" w:cs="Times New Roman"/>
          <w:sz w:val="12"/>
          <w:szCs w:val="12"/>
        </w:rPr>
        <w:t xml:space="preserve">Технических условий на электроснабжение объекта «Обустройство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 (письма № 82 от 19.01.2017г.)</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Целью разработки проекта планировки территории, линейного объекта «Обустройство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 является определение, зон планируемого размещения объекта местного значения, установление границ земельных участков, предназначенных для размещения объекта капитального строительства местного значения – ВЛ-10кВ.</w:t>
      </w:r>
    </w:p>
    <w:p w:rsidR="008D407E" w:rsidRPr="008D407E" w:rsidRDefault="008D407E" w:rsidP="008D407E">
      <w:pPr>
        <w:tabs>
          <w:tab w:val="left" w:pos="284"/>
        </w:tabs>
        <w:spacing w:after="0" w:line="240" w:lineRule="auto"/>
        <w:jc w:val="center"/>
        <w:rPr>
          <w:rFonts w:ascii="Times New Roman" w:eastAsia="Calibri" w:hAnsi="Times New Roman" w:cs="Times New Roman"/>
          <w:b/>
          <w:sz w:val="12"/>
          <w:szCs w:val="12"/>
        </w:rPr>
      </w:pPr>
      <w:bookmarkStart w:id="2" w:name="_Toc374960761"/>
      <w:r w:rsidRPr="008D407E">
        <w:rPr>
          <w:rFonts w:ascii="Times New Roman" w:eastAsia="Calibri" w:hAnsi="Times New Roman" w:cs="Times New Roman"/>
          <w:b/>
          <w:sz w:val="12"/>
          <w:szCs w:val="12"/>
        </w:rPr>
        <w:t>2. Положения о размещении объектов капитального строительства федерального, регионального или местного значения</w:t>
      </w:r>
      <w:bookmarkEnd w:id="2"/>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В соответствии с документами территориального планирования Российской Федерации и сельского поселения Липовка муниципального района Сергиевский Самарской области на рассматриваемой территории строительство объектов регионального значения не предусмотрено, в границах рассматриваемой территории предусмотрено строительство воздушной линии электропередач 10 </w:t>
      </w:r>
      <w:proofErr w:type="spellStart"/>
      <w:r w:rsidRPr="008D407E">
        <w:rPr>
          <w:rFonts w:ascii="Times New Roman" w:eastAsia="Calibri" w:hAnsi="Times New Roman" w:cs="Times New Roman"/>
          <w:sz w:val="12"/>
          <w:szCs w:val="12"/>
        </w:rPr>
        <w:t>кВ.</w:t>
      </w:r>
      <w:proofErr w:type="spellEnd"/>
      <w:r w:rsidRPr="008D407E">
        <w:rPr>
          <w:rFonts w:ascii="Times New Roman" w:eastAsia="Calibri" w:hAnsi="Times New Roman" w:cs="Times New Roman"/>
          <w:sz w:val="12"/>
          <w:szCs w:val="12"/>
        </w:rPr>
        <w:t xml:space="preserve"> </w:t>
      </w:r>
    </w:p>
    <w:p w:rsidR="008D407E" w:rsidRPr="008D407E" w:rsidRDefault="008D407E" w:rsidP="008D407E">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sz w:val="12"/>
          <w:szCs w:val="12"/>
        </w:rPr>
        <w:t>2.1 Характеристика планируемого развития территории</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Проектируемая территория свободна от объектов капитального строительства.</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В целях подключения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к системе централизованного электроснабжения предусматривается строительство системы инженерно-технического обеспечения – ЛЭП-10 </w:t>
      </w:r>
      <w:proofErr w:type="spellStart"/>
      <w:r w:rsidRPr="008D407E">
        <w:rPr>
          <w:rFonts w:ascii="Times New Roman" w:eastAsia="Calibri" w:hAnsi="Times New Roman" w:cs="Times New Roman"/>
          <w:sz w:val="12"/>
          <w:szCs w:val="12"/>
        </w:rPr>
        <w:t>кВ</w:t>
      </w:r>
      <w:proofErr w:type="spellEnd"/>
      <w:r w:rsidRPr="008D407E">
        <w:rPr>
          <w:rFonts w:ascii="Times New Roman" w:eastAsia="Calibri" w:hAnsi="Times New Roman" w:cs="Times New Roman"/>
          <w:sz w:val="12"/>
          <w:szCs w:val="12"/>
        </w:rPr>
        <w:t xml:space="preserve"> местного значения для нужд ООО НК «Самара».</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В соответствии с генеральным планом сельского поселения Липовка муниципального района Сергиевский Самарской области проектируемая территория расположена в территориальной зоне застройки - Зона сельскохозяйственного использования.</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Рассматриваемая территория расположена за границами населенных пунктов, </w:t>
      </w:r>
      <w:r w:rsidRPr="008D407E">
        <w:rPr>
          <w:rFonts w:ascii="Times New Roman" w:eastAsia="Calibri" w:hAnsi="Times New Roman" w:cs="Times New Roman"/>
          <w:bCs/>
          <w:sz w:val="12"/>
          <w:szCs w:val="12"/>
        </w:rPr>
        <w:t xml:space="preserve">ранее установленных границ элементов планировочной структуры (кварталов) и красных линий нет. Проектируемый линейный объект (ЛЭП-10 </w:t>
      </w:r>
      <w:proofErr w:type="spellStart"/>
      <w:r w:rsidRPr="008D407E">
        <w:rPr>
          <w:rFonts w:ascii="Times New Roman" w:eastAsia="Calibri" w:hAnsi="Times New Roman" w:cs="Times New Roman"/>
          <w:bCs/>
          <w:sz w:val="12"/>
          <w:szCs w:val="12"/>
        </w:rPr>
        <w:t>кВ</w:t>
      </w:r>
      <w:proofErr w:type="spellEnd"/>
      <w:r w:rsidRPr="008D407E">
        <w:rPr>
          <w:rFonts w:ascii="Times New Roman" w:eastAsia="Calibri" w:hAnsi="Times New Roman" w:cs="Times New Roman"/>
          <w:bCs/>
          <w:sz w:val="12"/>
          <w:szCs w:val="12"/>
        </w:rPr>
        <w:t xml:space="preserve">) проходит в границах санитарно-защитной зоны кладбища. В соответствии с ст. </w:t>
      </w:r>
      <w:r w:rsidRPr="008D407E">
        <w:rPr>
          <w:rFonts w:ascii="Times New Roman" w:eastAsia="Calibri" w:hAnsi="Times New Roman" w:cs="Times New Roman"/>
          <w:bCs/>
          <w:sz w:val="12"/>
          <w:szCs w:val="12"/>
          <w:lang w:val="en-US"/>
        </w:rPr>
        <w:t>V</w:t>
      </w:r>
      <w:r w:rsidRPr="008D407E">
        <w:rPr>
          <w:rFonts w:ascii="Times New Roman" w:eastAsia="Calibri" w:hAnsi="Times New Roman" w:cs="Times New Roman"/>
          <w:bCs/>
          <w:sz w:val="12"/>
          <w:szCs w:val="12"/>
        </w:rPr>
        <w:t xml:space="preserve"> п. 5.3 СанПиН 2.2.1/2.1.1.1200-03 в линии электропередач допускается размещать в границах санитарно-защитной зоны.</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Основными мероприятиями по развитию территории будет являться повышение уровня благоустройства территории, развитие транспортной и инженерной инфраструктуры, строительство новых объектов социального обслуживания населения.</w:t>
      </w:r>
    </w:p>
    <w:p w:rsidR="008D407E" w:rsidRPr="008D407E" w:rsidRDefault="008D407E" w:rsidP="008D407E">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bCs/>
          <w:sz w:val="12"/>
          <w:szCs w:val="12"/>
        </w:rPr>
        <w:t>2.2</w:t>
      </w:r>
      <w:r w:rsidRPr="008D407E">
        <w:rPr>
          <w:rFonts w:ascii="Times New Roman" w:eastAsia="Calibri" w:hAnsi="Times New Roman" w:cs="Times New Roman"/>
          <w:bCs/>
          <w:sz w:val="12"/>
          <w:szCs w:val="12"/>
        </w:rPr>
        <w:t xml:space="preserve"> </w:t>
      </w:r>
      <w:r w:rsidRPr="008D407E">
        <w:rPr>
          <w:rFonts w:ascii="Times New Roman" w:eastAsia="Calibri" w:hAnsi="Times New Roman" w:cs="Times New Roman"/>
          <w:b/>
          <w:sz w:val="12"/>
          <w:szCs w:val="12"/>
        </w:rPr>
        <w:t>Установление границ планировочных элементов (красных линий) на проектируемой территории</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lastRenderedPageBreak/>
        <w:t>На рассматриваемой территории ранее установленных границ элементов планировочной структуры, красных линий нет.</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sz w:val="12"/>
          <w:szCs w:val="12"/>
        </w:rPr>
        <w:t>Проектом планировки территории установление границ элементов планировочной структуры (кварталы) красных линий не предусматривается.</w:t>
      </w:r>
    </w:p>
    <w:p w:rsidR="008D407E" w:rsidRPr="008D407E" w:rsidRDefault="008D407E" w:rsidP="008D407E">
      <w:pPr>
        <w:tabs>
          <w:tab w:val="left" w:pos="284"/>
        </w:tabs>
        <w:spacing w:after="0" w:line="240" w:lineRule="auto"/>
        <w:jc w:val="center"/>
        <w:rPr>
          <w:rFonts w:ascii="Times New Roman" w:eastAsia="Calibri" w:hAnsi="Times New Roman" w:cs="Times New Roman"/>
          <w:bCs/>
          <w:sz w:val="12"/>
          <w:szCs w:val="12"/>
        </w:rPr>
      </w:pPr>
      <w:r w:rsidRPr="008D407E">
        <w:rPr>
          <w:rFonts w:ascii="Times New Roman" w:eastAsia="Calibri" w:hAnsi="Times New Roman" w:cs="Times New Roman"/>
          <w:b/>
          <w:sz w:val="12"/>
          <w:szCs w:val="12"/>
        </w:rPr>
        <w:t>2.3 Параметры</w:t>
      </w:r>
      <w:r w:rsidRPr="008D407E">
        <w:rPr>
          <w:rFonts w:ascii="Times New Roman" w:eastAsia="Calibri" w:hAnsi="Times New Roman" w:cs="Times New Roman"/>
          <w:bCs/>
          <w:sz w:val="12"/>
          <w:szCs w:val="12"/>
        </w:rPr>
        <w:t xml:space="preserve"> </w:t>
      </w:r>
      <w:r w:rsidRPr="008D407E">
        <w:rPr>
          <w:rFonts w:ascii="Times New Roman" w:eastAsia="Calibri" w:hAnsi="Times New Roman" w:cs="Times New Roman"/>
          <w:b/>
          <w:bCs/>
          <w:sz w:val="12"/>
          <w:szCs w:val="12"/>
        </w:rPr>
        <w:t>объекта капитального строительства планируемого</w:t>
      </w:r>
      <w:r>
        <w:rPr>
          <w:rFonts w:ascii="Times New Roman" w:eastAsia="Calibri" w:hAnsi="Times New Roman" w:cs="Times New Roman"/>
          <w:b/>
          <w:bCs/>
          <w:sz w:val="12"/>
          <w:szCs w:val="12"/>
        </w:rPr>
        <w:t xml:space="preserve"> </w:t>
      </w:r>
      <w:r w:rsidRPr="008D407E">
        <w:rPr>
          <w:rFonts w:ascii="Times New Roman" w:eastAsia="Calibri" w:hAnsi="Times New Roman" w:cs="Times New Roman"/>
          <w:b/>
          <w:bCs/>
          <w:sz w:val="12"/>
          <w:szCs w:val="12"/>
        </w:rPr>
        <w:t>к размещению</w:t>
      </w:r>
    </w:p>
    <w:p w:rsidR="008D407E" w:rsidRPr="008D407E" w:rsidRDefault="008D407E" w:rsidP="008D407E">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Основные параметры по проекту планировки территории линейного объекта: «</w:t>
      </w:r>
      <w:r w:rsidRPr="008D407E">
        <w:rPr>
          <w:rFonts w:ascii="Times New Roman" w:eastAsia="Calibri" w:hAnsi="Times New Roman" w:cs="Times New Roman"/>
          <w:sz w:val="12"/>
          <w:szCs w:val="12"/>
        </w:rPr>
        <w:t xml:space="preserve">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w:t>
      </w:r>
      <w:r w:rsidRPr="008D407E">
        <w:rPr>
          <w:rFonts w:ascii="Times New Roman" w:eastAsia="Calibri" w:hAnsi="Times New Roman" w:cs="Times New Roman"/>
          <w:bCs/>
          <w:sz w:val="12"/>
          <w:szCs w:val="12"/>
        </w:rPr>
        <w:t xml:space="preserve">» </w:t>
      </w:r>
      <w:proofErr w:type="gramStart"/>
      <w:r w:rsidRPr="008D407E">
        <w:rPr>
          <w:rFonts w:ascii="Times New Roman" w:eastAsia="Calibri" w:hAnsi="Times New Roman" w:cs="Times New Roman"/>
          <w:bCs/>
          <w:sz w:val="12"/>
          <w:szCs w:val="12"/>
        </w:rPr>
        <w:t>приведены</w:t>
      </w:r>
      <w:proofErr w:type="gramEnd"/>
      <w:r w:rsidRPr="008D407E">
        <w:rPr>
          <w:rFonts w:ascii="Times New Roman" w:eastAsia="Calibri" w:hAnsi="Times New Roman" w:cs="Times New Roman"/>
          <w:bCs/>
          <w:sz w:val="12"/>
          <w:szCs w:val="12"/>
        </w:rPr>
        <w:t xml:space="preserve"> в таблице № 1.</w:t>
      </w:r>
    </w:p>
    <w:p w:rsidR="008D407E" w:rsidRPr="008D407E" w:rsidRDefault="008D407E" w:rsidP="008D407E">
      <w:pPr>
        <w:tabs>
          <w:tab w:val="left" w:pos="284"/>
        </w:tabs>
        <w:spacing w:after="0" w:line="240" w:lineRule="auto"/>
        <w:jc w:val="center"/>
        <w:rPr>
          <w:rFonts w:ascii="Times New Roman" w:eastAsia="Calibri" w:hAnsi="Times New Roman" w:cs="Times New Roman"/>
          <w:b/>
          <w:bCs/>
          <w:sz w:val="12"/>
          <w:szCs w:val="12"/>
        </w:rPr>
      </w:pPr>
      <w:r w:rsidRPr="008D407E">
        <w:rPr>
          <w:rFonts w:ascii="Times New Roman" w:eastAsia="Calibri" w:hAnsi="Times New Roman" w:cs="Times New Roman"/>
          <w:b/>
          <w:bCs/>
          <w:sz w:val="12"/>
          <w:szCs w:val="12"/>
        </w:rPr>
        <w:t>Основные показатели по проекту планировки территории</w:t>
      </w:r>
    </w:p>
    <w:p w:rsidR="008D407E" w:rsidRPr="008D407E" w:rsidRDefault="008D407E" w:rsidP="008D407E">
      <w:pPr>
        <w:tabs>
          <w:tab w:val="left" w:pos="284"/>
        </w:tabs>
        <w:spacing w:after="0" w:line="240" w:lineRule="auto"/>
        <w:jc w:val="right"/>
        <w:rPr>
          <w:rFonts w:ascii="Times New Roman" w:eastAsia="Calibri" w:hAnsi="Times New Roman" w:cs="Times New Roman"/>
          <w:sz w:val="12"/>
          <w:szCs w:val="12"/>
        </w:rPr>
      </w:pPr>
      <w:r w:rsidRPr="008D407E">
        <w:rPr>
          <w:rFonts w:ascii="Times New Roman" w:eastAsia="Calibri" w:hAnsi="Times New Roman" w:cs="Times New Roman"/>
          <w:sz w:val="12"/>
          <w:szCs w:val="12"/>
        </w:rPr>
        <w:t>Таблица № 1</w:t>
      </w:r>
    </w:p>
    <w:tbl>
      <w:tblPr>
        <w:tblStyle w:val="af1"/>
        <w:tblW w:w="7513" w:type="dxa"/>
        <w:tblInd w:w="108" w:type="dxa"/>
        <w:tblLook w:val="04A0" w:firstRow="1" w:lastRow="0" w:firstColumn="1" w:lastColumn="0" w:noHBand="0" w:noVBand="1"/>
      </w:tblPr>
      <w:tblGrid>
        <w:gridCol w:w="426"/>
        <w:gridCol w:w="5811"/>
        <w:gridCol w:w="567"/>
        <w:gridCol w:w="709"/>
      </w:tblGrid>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w:t>
            </w:r>
          </w:p>
          <w:p w:rsidR="008D407E" w:rsidRPr="008D407E" w:rsidRDefault="008D407E" w:rsidP="0068554A">
            <w:pPr>
              <w:tabs>
                <w:tab w:val="left" w:pos="284"/>
              </w:tabs>
              <w:rPr>
                <w:rFonts w:ascii="Times New Roman" w:eastAsia="Calibri" w:hAnsi="Times New Roman" w:cs="Times New Roman"/>
                <w:sz w:val="12"/>
                <w:szCs w:val="12"/>
              </w:rPr>
            </w:pPr>
            <w:proofErr w:type="gramStart"/>
            <w:r w:rsidRPr="008D407E">
              <w:rPr>
                <w:rFonts w:ascii="Times New Roman" w:eastAsia="Calibri" w:hAnsi="Times New Roman" w:cs="Times New Roman"/>
                <w:bCs/>
                <w:sz w:val="12"/>
                <w:szCs w:val="12"/>
              </w:rPr>
              <w:t>п</w:t>
            </w:r>
            <w:proofErr w:type="gramEnd"/>
            <w:r w:rsidRPr="008D407E">
              <w:rPr>
                <w:rFonts w:ascii="Times New Roman" w:eastAsia="Calibri" w:hAnsi="Times New Roman" w:cs="Times New Roman"/>
                <w:bCs/>
                <w:sz w:val="12"/>
                <w:szCs w:val="12"/>
              </w:rPr>
              <w:t>/п</w:t>
            </w:r>
          </w:p>
        </w:tc>
        <w:tc>
          <w:tcPr>
            <w:tcW w:w="5811"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Наименование</w:t>
            </w:r>
          </w:p>
        </w:tc>
        <w:tc>
          <w:tcPr>
            <w:tcW w:w="567"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Ед. изм.</w:t>
            </w:r>
          </w:p>
        </w:tc>
        <w:tc>
          <w:tcPr>
            <w:tcW w:w="709"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Кол-во</w:t>
            </w:r>
          </w:p>
        </w:tc>
      </w:tr>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1</w:t>
            </w:r>
          </w:p>
        </w:tc>
        <w:tc>
          <w:tcPr>
            <w:tcW w:w="5811"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2</w:t>
            </w:r>
          </w:p>
        </w:tc>
        <w:tc>
          <w:tcPr>
            <w:tcW w:w="567"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3</w:t>
            </w:r>
          </w:p>
        </w:tc>
        <w:tc>
          <w:tcPr>
            <w:tcW w:w="709"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4</w:t>
            </w:r>
          </w:p>
        </w:tc>
      </w:tr>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1</w:t>
            </w:r>
          </w:p>
        </w:tc>
        <w:tc>
          <w:tcPr>
            <w:tcW w:w="5811"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Общая площадь земельных участков необходимых   для строительства</w:t>
            </w:r>
          </w:p>
        </w:tc>
        <w:tc>
          <w:tcPr>
            <w:tcW w:w="567"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кв. м.</w:t>
            </w:r>
          </w:p>
        </w:tc>
        <w:tc>
          <w:tcPr>
            <w:tcW w:w="709"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12742,4</w:t>
            </w:r>
          </w:p>
        </w:tc>
      </w:tr>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2</w:t>
            </w:r>
          </w:p>
        </w:tc>
        <w:tc>
          <w:tcPr>
            <w:tcW w:w="5811"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Площадь земельных участков, предоставляемых временно на период строительства</w:t>
            </w:r>
          </w:p>
        </w:tc>
        <w:tc>
          <w:tcPr>
            <w:tcW w:w="567"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bCs/>
                <w:sz w:val="12"/>
                <w:szCs w:val="12"/>
              </w:rPr>
              <w:t>кв. м.</w:t>
            </w:r>
          </w:p>
        </w:tc>
        <w:tc>
          <w:tcPr>
            <w:tcW w:w="709"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12730,9</w:t>
            </w:r>
          </w:p>
        </w:tc>
      </w:tr>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3</w:t>
            </w:r>
          </w:p>
        </w:tc>
        <w:tc>
          <w:tcPr>
            <w:tcW w:w="5811"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Площадь земельных участков, предоставляемых в постоянный отвод под эксплуатацию объекта</w:t>
            </w:r>
          </w:p>
        </w:tc>
        <w:tc>
          <w:tcPr>
            <w:tcW w:w="567"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кв. м</w:t>
            </w:r>
          </w:p>
        </w:tc>
        <w:tc>
          <w:tcPr>
            <w:tcW w:w="709"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11,6</w:t>
            </w:r>
          </w:p>
        </w:tc>
      </w:tr>
      <w:tr w:rsidR="008D407E" w:rsidRPr="008D407E" w:rsidTr="0068554A">
        <w:trPr>
          <w:trHeight w:val="20"/>
        </w:trPr>
        <w:tc>
          <w:tcPr>
            <w:tcW w:w="426" w:type="dxa"/>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4</w:t>
            </w:r>
          </w:p>
        </w:tc>
        <w:tc>
          <w:tcPr>
            <w:tcW w:w="5811" w:type="dxa"/>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Протяженность проектируемого линейного объекта</w:t>
            </w:r>
          </w:p>
        </w:tc>
        <w:tc>
          <w:tcPr>
            <w:tcW w:w="567" w:type="dxa"/>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м</w:t>
            </w:r>
          </w:p>
        </w:tc>
        <w:tc>
          <w:tcPr>
            <w:tcW w:w="709" w:type="dxa"/>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1290</w:t>
            </w:r>
          </w:p>
        </w:tc>
      </w:tr>
      <w:tr w:rsidR="008D407E" w:rsidRPr="008D407E" w:rsidTr="0068554A">
        <w:trPr>
          <w:trHeight w:val="20"/>
        </w:trPr>
        <w:tc>
          <w:tcPr>
            <w:tcW w:w="426"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5</w:t>
            </w:r>
          </w:p>
        </w:tc>
        <w:tc>
          <w:tcPr>
            <w:tcW w:w="5811"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Количество проектируемых трансформаторных подстанций</w:t>
            </w:r>
          </w:p>
        </w:tc>
        <w:tc>
          <w:tcPr>
            <w:tcW w:w="567" w:type="dxa"/>
            <w:hideMark/>
          </w:tcPr>
          <w:p w:rsidR="008D407E" w:rsidRPr="008D407E" w:rsidRDefault="008D407E" w:rsidP="0068554A">
            <w:pPr>
              <w:tabs>
                <w:tab w:val="left" w:pos="284"/>
              </w:tabs>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шт.</w:t>
            </w:r>
          </w:p>
        </w:tc>
        <w:tc>
          <w:tcPr>
            <w:tcW w:w="709" w:type="dxa"/>
            <w:hideMark/>
          </w:tcPr>
          <w:p w:rsidR="008D407E" w:rsidRPr="008D407E" w:rsidRDefault="008D407E" w:rsidP="0068554A">
            <w:pPr>
              <w:tabs>
                <w:tab w:val="left" w:pos="284"/>
              </w:tabs>
              <w:rPr>
                <w:rFonts w:ascii="Times New Roman" w:eastAsia="Calibri" w:hAnsi="Times New Roman" w:cs="Times New Roman"/>
                <w:sz w:val="12"/>
                <w:szCs w:val="12"/>
              </w:rPr>
            </w:pPr>
            <w:r w:rsidRPr="008D407E">
              <w:rPr>
                <w:rFonts w:ascii="Times New Roman" w:eastAsia="Calibri" w:hAnsi="Times New Roman" w:cs="Times New Roman"/>
                <w:sz w:val="12"/>
                <w:szCs w:val="12"/>
              </w:rPr>
              <w:t>1</w:t>
            </w:r>
          </w:p>
        </w:tc>
      </w:tr>
    </w:tbl>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p>
    <w:p w:rsidR="008D407E" w:rsidRPr="008D407E" w:rsidRDefault="008D407E" w:rsidP="0068554A">
      <w:pPr>
        <w:tabs>
          <w:tab w:val="left" w:pos="284"/>
        </w:tabs>
        <w:spacing w:after="0" w:line="240" w:lineRule="auto"/>
        <w:jc w:val="center"/>
        <w:rPr>
          <w:rFonts w:ascii="Times New Roman" w:eastAsia="Calibri" w:hAnsi="Times New Roman" w:cs="Times New Roman"/>
          <w:bCs/>
          <w:sz w:val="12"/>
          <w:szCs w:val="12"/>
        </w:rPr>
      </w:pPr>
      <w:r w:rsidRPr="008D407E">
        <w:rPr>
          <w:rFonts w:ascii="Times New Roman" w:eastAsia="Calibri" w:hAnsi="Times New Roman" w:cs="Times New Roman"/>
          <w:b/>
          <w:bCs/>
          <w:sz w:val="12"/>
          <w:szCs w:val="12"/>
        </w:rPr>
        <w:t xml:space="preserve">2.4 </w:t>
      </w:r>
      <w:r w:rsidRPr="008D407E">
        <w:rPr>
          <w:rFonts w:ascii="Times New Roman" w:eastAsia="Calibri" w:hAnsi="Times New Roman" w:cs="Times New Roman"/>
          <w:b/>
          <w:sz w:val="12"/>
          <w:szCs w:val="12"/>
        </w:rPr>
        <w:t>Характеристика развития системы инженерно-технического обеспечения, необходимой для развития территории</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Развитие системы инженерно-технического обеспечения.</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Размещение проектируемых сетей электроснабжения осуществляется в соответствии с Техническими условиями (приложение №1 к договору №НКС.02.16-223).</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Строительство сетей электроснабжения будет осуществляться путем устройства опор линии электропередач.</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Источником электроснабжения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является ранее </w:t>
      </w:r>
      <w:proofErr w:type="gramStart"/>
      <w:r w:rsidRPr="008D407E">
        <w:rPr>
          <w:rFonts w:ascii="Times New Roman" w:eastAsia="Calibri" w:hAnsi="Times New Roman" w:cs="Times New Roman"/>
          <w:sz w:val="12"/>
          <w:szCs w:val="12"/>
        </w:rPr>
        <w:t>запроектированная</w:t>
      </w:r>
      <w:proofErr w:type="gramEnd"/>
      <w:r w:rsidRPr="008D407E">
        <w:rPr>
          <w:rFonts w:ascii="Times New Roman" w:eastAsia="Calibri" w:hAnsi="Times New Roman" w:cs="Times New Roman"/>
          <w:sz w:val="12"/>
          <w:szCs w:val="12"/>
        </w:rPr>
        <w:t xml:space="preserve"> ВЛ-10кВ. Проектируемая ВЛ-10кВ предназначена для транспортировки и подачи электроэнергии на месторождение, для производственных нужд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Максимальное выходное напряжение на точке врезки принято: 10кВ.</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Для строительства сетей предусматривается выделение зоны планируемого размещения в виде полосы земли шириной не более 10 метров.</w:t>
      </w:r>
    </w:p>
    <w:p w:rsidR="0068554A"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При установлении зоны планируемого размещения сетей предусматривается максимальное использование, сложившееся улично-дорожной </w:t>
      </w:r>
    </w:p>
    <w:p w:rsidR="008D407E" w:rsidRPr="008D407E" w:rsidRDefault="008D407E" w:rsidP="0068554A">
      <w:pPr>
        <w:tabs>
          <w:tab w:val="left" w:pos="284"/>
        </w:tabs>
        <w:spacing w:after="0" w:line="240" w:lineRule="auto"/>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 xml:space="preserve">сети (территории государственной не разграниченной собственности), однако в ряде случаев с проектной необходимостью и стесненными условиями проектируемые сети прокладываются по земельным </w:t>
      </w:r>
      <w:proofErr w:type="gramStart"/>
      <w:r w:rsidRPr="008D407E">
        <w:rPr>
          <w:rFonts w:ascii="Times New Roman" w:eastAsia="Calibri" w:hAnsi="Times New Roman" w:cs="Times New Roman"/>
          <w:sz w:val="12"/>
          <w:szCs w:val="12"/>
        </w:rPr>
        <w:t>участкам</w:t>
      </w:r>
      <w:proofErr w:type="gramEnd"/>
      <w:r w:rsidRPr="008D407E">
        <w:rPr>
          <w:rFonts w:ascii="Times New Roman" w:eastAsia="Calibri" w:hAnsi="Times New Roman" w:cs="Times New Roman"/>
          <w:sz w:val="12"/>
          <w:szCs w:val="12"/>
        </w:rPr>
        <w:t xml:space="preserve"> принадлежащим физическим лицам.</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sz w:val="12"/>
          <w:szCs w:val="12"/>
        </w:rPr>
        <w:t>Сведения о землепользователях, интересы которых могут быть затронуты при строительстве газовых сетей, представлены в Таблице № 2.</w:t>
      </w:r>
    </w:p>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p>
    <w:p w:rsidR="008D407E" w:rsidRPr="008D407E" w:rsidRDefault="008D407E" w:rsidP="0068554A">
      <w:pPr>
        <w:tabs>
          <w:tab w:val="left" w:pos="284"/>
        </w:tabs>
        <w:spacing w:after="0" w:line="240" w:lineRule="auto"/>
        <w:jc w:val="center"/>
        <w:rPr>
          <w:rFonts w:ascii="Times New Roman" w:eastAsia="Calibri" w:hAnsi="Times New Roman" w:cs="Times New Roman"/>
          <w:b/>
          <w:sz w:val="12"/>
          <w:szCs w:val="12"/>
        </w:rPr>
      </w:pPr>
      <w:r w:rsidRPr="008D407E">
        <w:rPr>
          <w:rFonts w:ascii="Times New Roman" w:eastAsia="Calibri" w:hAnsi="Times New Roman" w:cs="Times New Roman"/>
          <w:b/>
          <w:sz w:val="12"/>
          <w:szCs w:val="12"/>
        </w:rPr>
        <w:t>Ведомость землепользователей, интересы которых могут быть затронуты при строительстве газовых сетей</w:t>
      </w:r>
    </w:p>
    <w:p w:rsidR="008D407E" w:rsidRPr="008D407E" w:rsidRDefault="008D407E" w:rsidP="0068554A">
      <w:pPr>
        <w:tabs>
          <w:tab w:val="left" w:pos="284"/>
        </w:tabs>
        <w:spacing w:after="0" w:line="240" w:lineRule="auto"/>
        <w:jc w:val="right"/>
        <w:rPr>
          <w:rFonts w:ascii="Times New Roman" w:eastAsia="Calibri" w:hAnsi="Times New Roman" w:cs="Times New Roman"/>
          <w:b/>
          <w:sz w:val="12"/>
          <w:szCs w:val="12"/>
        </w:rPr>
      </w:pPr>
      <w:r w:rsidRPr="008D407E">
        <w:rPr>
          <w:rFonts w:ascii="Times New Roman" w:eastAsia="Calibri" w:hAnsi="Times New Roman" w:cs="Times New Roman"/>
          <w:b/>
          <w:sz w:val="12"/>
          <w:szCs w:val="12"/>
        </w:rPr>
        <w:t>Таблица. №2.1</w:t>
      </w:r>
    </w:p>
    <w:p w:rsidR="008D407E" w:rsidRPr="008D407E" w:rsidRDefault="008D407E" w:rsidP="0068554A">
      <w:pPr>
        <w:tabs>
          <w:tab w:val="left" w:pos="284"/>
        </w:tabs>
        <w:spacing w:after="0" w:line="240" w:lineRule="auto"/>
        <w:jc w:val="center"/>
        <w:rPr>
          <w:rFonts w:ascii="Times New Roman" w:eastAsia="Calibri" w:hAnsi="Times New Roman" w:cs="Times New Roman"/>
          <w:b/>
          <w:iCs/>
          <w:sz w:val="12"/>
          <w:szCs w:val="12"/>
        </w:rPr>
      </w:pPr>
      <w:r w:rsidRPr="008D407E">
        <w:rPr>
          <w:rFonts w:ascii="Times New Roman" w:eastAsia="Calibri" w:hAnsi="Times New Roman" w:cs="Times New Roman"/>
          <w:b/>
          <w:iCs/>
          <w:sz w:val="12"/>
          <w:szCs w:val="12"/>
        </w:rPr>
        <w:t>Ведомость площадей и границ образуемых земельных участков</w:t>
      </w:r>
      <w:r w:rsidR="0068554A">
        <w:rPr>
          <w:rFonts w:ascii="Times New Roman" w:eastAsia="Calibri" w:hAnsi="Times New Roman" w:cs="Times New Roman"/>
          <w:b/>
          <w:iCs/>
          <w:sz w:val="12"/>
          <w:szCs w:val="12"/>
        </w:rPr>
        <w:t xml:space="preserve"> </w:t>
      </w:r>
      <w:r w:rsidRPr="008D407E">
        <w:rPr>
          <w:rFonts w:ascii="Times New Roman" w:eastAsia="Calibri" w:hAnsi="Times New Roman" w:cs="Times New Roman"/>
          <w:b/>
          <w:iCs/>
          <w:sz w:val="12"/>
          <w:szCs w:val="12"/>
        </w:rPr>
        <w:t>из земель неразграниченной государственной собственности</w:t>
      </w:r>
    </w:p>
    <w:tbl>
      <w:tblPr>
        <w:tblStyle w:val="af1"/>
        <w:tblW w:w="7513" w:type="dxa"/>
        <w:tblInd w:w="108" w:type="dxa"/>
        <w:tblLayout w:type="fixed"/>
        <w:tblLook w:val="04A0" w:firstRow="1" w:lastRow="0" w:firstColumn="1" w:lastColumn="0" w:noHBand="0" w:noVBand="1"/>
      </w:tblPr>
      <w:tblGrid>
        <w:gridCol w:w="284"/>
        <w:gridCol w:w="1843"/>
        <w:gridCol w:w="1275"/>
        <w:gridCol w:w="993"/>
        <w:gridCol w:w="1275"/>
        <w:gridCol w:w="567"/>
        <w:gridCol w:w="709"/>
        <w:gridCol w:w="567"/>
      </w:tblGrid>
      <w:tr w:rsidR="0068554A" w:rsidRPr="008D407E" w:rsidTr="0068554A">
        <w:trPr>
          <w:trHeight w:val="20"/>
        </w:trPr>
        <w:tc>
          <w:tcPr>
            <w:tcW w:w="284"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 </w:t>
            </w:r>
            <w:proofErr w:type="gramStart"/>
            <w:r w:rsidRPr="0068554A">
              <w:rPr>
                <w:rFonts w:ascii="Times New Roman" w:eastAsia="Calibri" w:hAnsi="Times New Roman" w:cs="Times New Roman"/>
                <w:bCs/>
                <w:sz w:val="12"/>
                <w:szCs w:val="12"/>
              </w:rPr>
              <w:t>п</w:t>
            </w:r>
            <w:proofErr w:type="gramEnd"/>
            <w:r w:rsidRPr="0068554A">
              <w:rPr>
                <w:rFonts w:ascii="Times New Roman" w:eastAsia="Calibri" w:hAnsi="Times New Roman" w:cs="Times New Roman"/>
                <w:bCs/>
                <w:sz w:val="12"/>
                <w:szCs w:val="12"/>
              </w:rPr>
              <w:t>/п</w:t>
            </w:r>
          </w:p>
        </w:tc>
        <w:tc>
          <w:tcPr>
            <w:tcW w:w="1843"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w:t>
            </w:r>
            <w:proofErr w:type="spellStart"/>
            <w:r w:rsidRPr="0068554A">
              <w:rPr>
                <w:rFonts w:ascii="Times New Roman" w:eastAsia="Calibri" w:hAnsi="Times New Roman" w:cs="Times New Roman"/>
                <w:bCs/>
                <w:sz w:val="12"/>
                <w:szCs w:val="12"/>
              </w:rPr>
              <w:t>зем</w:t>
            </w:r>
            <w:proofErr w:type="spellEnd"/>
            <w:r w:rsidRPr="0068554A">
              <w:rPr>
                <w:rFonts w:ascii="Times New Roman" w:eastAsia="Calibri" w:hAnsi="Times New Roman" w:cs="Times New Roman"/>
                <w:bCs/>
                <w:sz w:val="12"/>
                <w:szCs w:val="12"/>
              </w:rPr>
              <w:t>. участки</w:t>
            </w:r>
          </w:p>
        </w:tc>
        <w:tc>
          <w:tcPr>
            <w:tcW w:w="1275"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3"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Условное обозначение образуемого земельного участка</w:t>
            </w:r>
          </w:p>
        </w:tc>
        <w:tc>
          <w:tcPr>
            <w:tcW w:w="1275"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68554A">
              <w:rPr>
                <w:rFonts w:ascii="Times New Roman" w:eastAsia="Calibri" w:hAnsi="Times New Roman" w:cs="Times New Roman"/>
                <w:bCs/>
                <w:sz w:val="12"/>
                <w:szCs w:val="12"/>
              </w:rPr>
              <w:t>зем</w:t>
            </w:r>
            <w:proofErr w:type="spellEnd"/>
            <w:r w:rsidRPr="0068554A">
              <w:rPr>
                <w:rFonts w:ascii="Times New Roman" w:eastAsia="Calibri" w:hAnsi="Times New Roman" w:cs="Times New Roman"/>
                <w:bCs/>
                <w:sz w:val="12"/>
                <w:szCs w:val="12"/>
              </w:rPr>
              <w:t>. участка</w:t>
            </w:r>
          </w:p>
        </w:tc>
        <w:tc>
          <w:tcPr>
            <w:tcW w:w="1276" w:type="dxa"/>
            <w:gridSpan w:val="2"/>
            <w:noWrap/>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Площадь, кв. м.</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Правообладатель</w:t>
            </w:r>
          </w:p>
        </w:tc>
      </w:tr>
      <w:tr w:rsidR="0068554A" w:rsidRPr="008D407E" w:rsidTr="0068554A">
        <w:trPr>
          <w:trHeight w:val="20"/>
        </w:trPr>
        <w:tc>
          <w:tcPr>
            <w:tcW w:w="284"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1843"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993"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образуемая</w:t>
            </w:r>
          </w:p>
        </w:tc>
        <w:tc>
          <w:tcPr>
            <w:tcW w:w="709" w:type="dxa"/>
            <w:noWrap/>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общая</w:t>
            </w: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w:t>
            </w:r>
          </w:p>
        </w:tc>
        <w:tc>
          <w:tcPr>
            <w:tcW w:w="184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63:31:0209003 63:31:0208002</w:t>
            </w:r>
          </w:p>
        </w:tc>
        <w:tc>
          <w:tcPr>
            <w:tcW w:w="127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(1)</w:t>
            </w:r>
          </w:p>
        </w:tc>
        <w:tc>
          <w:tcPr>
            <w:tcW w:w="127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Сельскохозяйственное использование</w:t>
            </w:r>
          </w:p>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1.0</w:t>
            </w: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1333</w:t>
            </w:r>
          </w:p>
        </w:tc>
        <w:tc>
          <w:tcPr>
            <w:tcW w:w="709"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11496700</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Земли госсобственности</w:t>
            </w: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w:t>
            </w:r>
          </w:p>
        </w:tc>
        <w:tc>
          <w:tcPr>
            <w:tcW w:w="1843"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63:31:0208002</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(2)</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54</w:t>
            </w:r>
          </w:p>
        </w:tc>
        <w:tc>
          <w:tcPr>
            <w:tcW w:w="70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4681900</w:t>
            </w: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w:t>
            </w:r>
          </w:p>
        </w:tc>
        <w:tc>
          <w:tcPr>
            <w:tcW w:w="1843"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(3)</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349</w:t>
            </w:r>
          </w:p>
        </w:tc>
        <w:tc>
          <w:tcPr>
            <w:tcW w:w="70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4</w:t>
            </w:r>
          </w:p>
        </w:tc>
        <w:tc>
          <w:tcPr>
            <w:tcW w:w="1843"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(4)</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57</w:t>
            </w:r>
          </w:p>
        </w:tc>
        <w:tc>
          <w:tcPr>
            <w:tcW w:w="70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5</w:t>
            </w:r>
          </w:p>
        </w:tc>
        <w:tc>
          <w:tcPr>
            <w:tcW w:w="1843"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63:31:0209003</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(1)</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2,0</w:t>
            </w:r>
          </w:p>
        </w:tc>
        <w:tc>
          <w:tcPr>
            <w:tcW w:w="70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6814800</w:t>
            </w: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w:t>
            </w:r>
          </w:p>
        </w:tc>
        <w:tc>
          <w:tcPr>
            <w:tcW w:w="1843"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(2)</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70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7</w:t>
            </w:r>
          </w:p>
        </w:tc>
        <w:tc>
          <w:tcPr>
            <w:tcW w:w="1843"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(3)</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70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284"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8</w:t>
            </w:r>
          </w:p>
        </w:tc>
        <w:tc>
          <w:tcPr>
            <w:tcW w:w="184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63:31:0208002</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993"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(4)</w:t>
            </w:r>
          </w:p>
        </w:tc>
        <w:tc>
          <w:tcPr>
            <w:tcW w:w="127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709"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4681900</w:t>
            </w: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bl>
    <w:p w:rsidR="008D407E" w:rsidRPr="008D407E" w:rsidRDefault="008D407E" w:rsidP="008D407E">
      <w:pPr>
        <w:tabs>
          <w:tab w:val="left" w:pos="284"/>
        </w:tabs>
        <w:spacing w:after="0" w:line="240" w:lineRule="auto"/>
        <w:jc w:val="both"/>
        <w:rPr>
          <w:rFonts w:ascii="Times New Roman" w:eastAsia="Calibri" w:hAnsi="Times New Roman" w:cs="Times New Roman"/>
          <w:bCs/>
          <w:sz w:val="12"/>
          <w:szCs w:val="12"/>
        </w:rPr>
      </w:pPr>
    </w:p>
    <w:p w:rsidR="0068554A" w:rsidRDefault="008D407E" w:rsidP="0068554A">
      <w:pPr>
        <w:tabs>
          <w:tab w:val="left" w:pos="284"/>
        </w:tabs>
        <w:spacing w:after="0" w:line="240" w:lineRule="auto"/>
        <w:jc w:val="center"/>
        <w:rPr>
          <w:rFonts w:ascii="Times New Roman" w:eastAsia="Calibri" w:hAnsi="Times New Roman" w:cs="Times New Roman"/>
          <w:b/>
          <w:iCs/>
          <w:sz w:val="12"/>
          <w:szCs w:val="12"/>
        </w:rPr>
      </w:pPr>
      <w:r w:rsidRPr="008D407E">
        <w:rPr>
          <w:rFonts w:ascii="Times New Roman" w:eastAsia="Calibri" w:hAnsi="Times New Roman" w:cs="Times New Roman"/>
          <w:b/>
          <w:iCs/>
          <w:sz w:val="12"/>
          <w:szCs w:val="12"/>
        </w:rPr>
        <w:t>Ведомость площадей и границ образуемых земельных участков и частей земельных участков</w:t>
      </w:r>
    </w:p>
    <w:p w:rsidR="008D407E" w:rsidRPr="008D407E" w:rsidRDefault="008D407E" w:rsidP="0068554A">
      <w:pPr>
        <w:tabs>
          <w:tab w:val="left" w:pos="284"/>
        </w:tabs>
        <w:spacing w:after="0" w:line="240" w:lineRule="auto"/>
        <w:jc w:val="center"/>
        <w:rPr>
          <w:rFonts w:ascii="Times New Roman" w:eastAsia="Calibri" w:hAnsi="Times New Roman" w:cs="Times New Roman"/>
          <w:b/>
          <w:iCs/>
          <w:sz w:val="12"/>
          <w:szCs w:val="12"/>
        </w:rPr>
      </w:pPr>
      <w:r w:rsidRPr="008D407E">
        <w:rPr>
          <w:rFonts w:ascii="Times New Roman" w:eastAsia="Calibri" w:hAnsi="Times New Roman" w:cs="Times New Roman"/>
          <w:b/>
          <w:iCs/>
          <w:sz w:val="12"/>
          <w:szCs w:val="12"/>
        </w:rPr>
        <w:t xml:space="preserve"> из земель разграниченной государственной собственности и частной собственности</w:t>
      </w:r>
    </w:p>
    <w:p w:rsidR="008D407E" w:rsidRPr="008D407E" w:rsidRDefault="008D407E" w:rsidP="0068554A">
      <w:pPr>
        <w:tabs>
          <w:tab w:val="left" w:pos="284"/>
        </w:tabs>
        <w:spacing w:after="0" w:line="240" w:lineRule="auto"/>
        <w:jc w:val="right"/>
        <w:rPr>
          <w:rFonts w:ascii="Times New Roman" w:eastAsia="Calibri" w:hAnsi="Times New Roman" w:cs="Times New Roman"/>
          <w:b/>
          <w:iCs/>
          <w:sz w:val="12"/>
          <w:szCs w:val="12"/>
        </w:rPr>
      </w:pPr>
      <w:r w:rsidRPr="008D407E">
        <w:rPr>
          <w:rFonts w:ascii="Times New Roman" w:eastAsia="Calibri" w:hAnsi="Times New Roman" w:cs="Times New Roman"/>
          <w:b/>
          <w:sz w:val="12"/>
          <w:szCs w:val="12"/>
        </w:rPr>
        <w:t>Таблица. №2.2</w:t>
      </w:r>
    </w:p>
    <w:tbl>
      <w:tblPr>
        <w:tblStyle w:val="af1"/>
        <w:tblW w:w="7513" w:type="dxa"/>
        <w:tblInd w:w="108" w:type="dxa"/>
        <w:tblLayout w:type="fixed"/>
        <w:tblLook w:val="04A0" w:firstRow="1" w:lastRow="0" w:firstColumn="1" w:lastColumn="0" w:noHBand="0" w:noVBand="1"/>
      </w:tblPr>
      <w:tblGrid>
        <w:gridCol w:w="426"/>
        <w:gridCol w:w="1559"/>
        <w:gridCol w:w="2126"/>
        <w:gridCol w:w="851"/>
        <w:gridCol w:w="992"/>
        <w:gridCol w:w="567"/>
        <w:gridCol w:w="425"/>
        <w:gridCol w:w="567"/>
      </w:tblGrid>
      <w:tr w:rsidR="0068554A" w:rsidRPr="008D407E" w:rsidTr="0068554A">
        <w:trPr>
          <w:trHeight w:val="20"/>
        </w:trPr>
        <w:tc>
          <w:tcPr>
            <w:tcW w:w="426"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 </w:t>
            </w:r>
            <w:proofErr w:type="gramStart"/>
            <w:r w:rsidRPr="0068554A">
              <w:rPr>
                <w:rFonts w:ascii="Times New Roman" w:eastAsia="Calibri" w:hAnsi="Times New Roman" w:cs="Times New Roman"/>
                <w:bCs/>
                <w:sz w:val="12"/>
                <w:szCs w:val="12"/>
              </w:rPr>
              <w:t>п</w:t>
            </w:r>
            <w:proofErr w:type="gramEnd"/>
            <w:r w:rsidRPr="0068554A">
              <w:rPr>
                <w:rFonts w:ascii="Times New Roman" w:eastAsia="Calibri" w:hAnsi="Times New Roman" w:cs="Times New Roman"/>
                <w:bCs/>
                <w:sz w:val="12"/>
                <w:szCs w:val="12"/>
              </w:rPr>
              <w:t>/п</w:t>
            </w:r>
          </w:p>
        </w:tc>
        <w:tc>
          <w:tcPr>
            <w:tcW w:w="1559"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части </w:t>
            </w:r>
            <w:proofErr w:type="spellStart"/>
            <w:r w:rsidRPr="0068554A">
              <w:rPr>
                <w:rFonts w:ascii="Times New Roman" w:eastAsia="Calibri" w:hAnsi="Times New Roman" w:cs="Times New Roman"/>
                <w:bCs/>
                <w:sz w:val="12"/>
                <w:szCs w:val="12"/>
              </w:rPr>
              <w:t>зем</w:t>
            </w:r>
            <w:proofErr w:type="spellEnd"/>
            <w:r w:rsidRPr="0068554A">
              <w:rPr>
                <w:rFonts w:ascii="Times New Roman" w:eastAsia="Calibri" w:hAnsi="Times New Roman" w:cs="Times New Roman"/>
                <w:bCs/>
                <w:sz w:val="12"/>
                <w:szCs w:val="12"/>
              </w:rPr>
              <w:t>. участки</w:t>
            </w:r>
          </w:p>
        </w:tc>
        <w:tc>
          <w:tcPr>
            <w:tcW w:w="2126"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851"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Условное обозначение образуемой части земельного участка</w:t>
            </w:r>
          </w:p>
        </w:tc>
        <w:tc>
          <w:tcPr>
            <w:tcW w:w="992"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68554A">
              <w:rPr>
                <w:rFonts w:ascii="Times New Roman" w:eastAsia="Calibri" w:hAnsi="Times New Roman" w:cs="Times New Roman"/>
                <w:bCs/>
                <w:sz w:val="12"/>
                <w:szCs w:val="12"/>
              </w:rPr>
              <w:t>зем</w:t>
            </w:r>
            <w:proofErr w:type="spellEnd"/>
            <w:r w:rsidRPr="0068554A">
              <w:rPr>
                <w:rFonts w:ascii="Times New Roman" w:eastAsia="Calibri" w:hAnsi="Times New Roman" w:cs="Times New Roman"/>
                <w:bCs/>
                <w:sz w:val="12"/>
                <w:szCs w:val="12"/>
              </w:rPr>
              <w:t>. участка</w:t>
            </w:r>
          </w:p>
        </w:tc>
        <w:tc>
          <w:tcPr>
            <w:tcW w:w="992" w:type="dxa"/>
            <w:gridSpan w:val="2"/>
            <w:noWrap/>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Площадь, кв.м.</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Правообладатель</w:t>
            </w:r>
          </w:p>
        </w:tc>
      </w:tr>
      <w:tr w:rsidR="0068554A" w:rsidRPr="008D407E" w:rsidTr="0068554A">
        <w:trPr>
          <w:trHeight w:val="20"/>
        </w:trPr>
        <w:tc>
          <w:tcPr>
            <w:tcW w:w="426"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1559"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851"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992"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образуемая</w:t>
            </w:r>
          </w:p>
        </w:tc>
        <w:tc>
          <w:tcPr>
            <w:tcW w:w="425" w:type="dxa"/>
            <w:noWrap/>
            <w:hideMark/>
          </w:tcPr>
          <w:p w:rsidR="008D407E" w:rsidRPr="0068554A" w:rsidRDefault="008D407E" w:rsidP="0068554A">
            <w:pPr>
              <w:tabs>
                <w:tab w:val="left" w:pos="284"/>
              </w:tabs>
              <w:rPr>
                <w:rFonts w:ascii="Times New Roman" w:eastAsia="Calibri" w:hAnsi="Times New Roman" w:cs="Times New Roman"/>
                <w:bCs/>
                <w:sz w:val="12"/>
                <w:szCs w:val="12"/>
              </w:rPr>
            </w:pPr>
            <w:r w:rsidRPr="0068554A">
              <w:rPr>
                <w:rFonts w:ascii="Times New Roman" w:eastAsia="Calibri" w:hAnsi="Times New Roman" w:cs="Times New Roman"/>
                <w:bCs/>
                <w:sz w:val="12"/>
                <w:szCs w:val="12"/>
              </w:rPr>
              <w:t>общая</w:t>
            </w:r>
          </w:p>
        </w:tc>
        <w:tc>
          <w:tcPr>
            <w:tcW w:w="567" w:type="dxa"/>
            <w:vMerge/>
            <w:hideMark/>
          </w:tcPr>
          <w:p w:rsidR="008D407E" w:rsidRPr="0068554A" w:rsidRDefault="008D407E" w:rsidP="0068554A">
            <w:pPr>
              <w:tabs>
                <w:tab w:val="left" w:pos="284"/>
              </w:tabs>
              <w:rPr>
                <w:rFonts w:ascii="Times New Roman" w:eastAsia="Calibri" w:hAnsi="Times New Roman" w:cs="Times New Roman"/>
                <w:bCs/>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w:t>
            </w:r>
          </w:p>
        </w:tc>
        <w:tc>
          <w:tcPr>
            <w:tcW w:w="1559"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63:31:0208002:17</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w:t>
            </w:r>
          </w:p>
        </w:tc>
        <w:tc>
          <w:tcPr>
            <w:tcW w:w="21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1</w:t>
            </w:r>
            <w:proofErr w:type="gramEnd"/>
          </w:p>
        </w:tc>
        <w:tc>
          <w:tcPr>
            <w:tcW w:w="992"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Сельскохозяйственное использование</w:t>
            </w:r>
          </w:p>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4329</w:t>
            </w:r>
          </w:p>
        </w:tc>
        <w:tc>
          <w:tcPr>
            <w:tcW w:w="425"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387378</w:t>
            </w: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w:t>
            </w:r>
          </w:p>
        </w:tc>
        <w:tc>
          <w:tcPr>
            <w:tcW w:w="155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63:31:0208002:15</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w:t>
            </w:r>
          </w:p>
        </w:tc>
        <w:tc>
          <w:tcPr>
            <w:tcW w:w="2126"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(1)</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2216</w:t>
            </w:r>
          </w:p>
        </w:tc>
        <w:tc>
          <w:tcPr>
            <w:tcW w:w="42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1389954</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w:t>
            </w:r>
            <w:proofErr w:type="gramStart"/>
            <w:r w:rsidRPr="0068554A">
              <w:rPr>
                <w:rFonts w:ascii="Times New Roman" w:eastAsia="Calibri" w:hAnsi="Times New Roman" w:cs="Times New Roman"/>
                <w:sz w:val="12"/>
                <w:szCs w:val="12"/>
              </w:rPr>
              <w:t>1</w:t>
            </w:r>
            <w:proofErr w:type="gramEnd"/>
            <w:r w:rsidRPr="0068554A">
              <w:rPr>
                <w:rFonts w:ascii="Times New Roman" w:eastAsia="Calibri" w:hAnsi="Times New Roman" w:cs="Times New Roman"/>
                <w:sz w:val="12"/>
                <w:szCs w:val="12"/>
              </w:rPr>
              <w:t>(2)</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827</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lastRenderedPageBreak/>
              <w:t>4</w:t>
            </w:r>
          </w:p>
        </w:tc>
        <w:tc>
          <w:tcPr>
            <w:tcW w:w="1559"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63:31:0208002:6</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 xml:space="preserve"> "</w:t>
            </w:r>
          </w:p>
        </w:tc>
        <w:tc>
          <w:tcPr>
            <w:tcW w:w="21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1</w:t>
            </w:r>
            <w:proofErr w:type="gramEnd"/>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3567</w:t>
            </w:r>
          </w:p>
        </w:tc>
        <w:tc>
          <w:tcPr>
            <w:tcW w:w="425"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186449</w:t>
            </w: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5</w:t>
            </w:r>
          </w:p>
        </w:tc>
        <w:tc>
          <w:tcPr>
            <w:tcW w:w="155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63:31:0208002:17</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w:t>
            </w:r>
          </w:p>
        </w:tc>
        <w:tc>
          <w:tcPr>
            <w:tcW w:w="2126"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(1)</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387378</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(2)</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4,0</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7</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(3)</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8</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(4)</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9</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(5)</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10</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(6)</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11</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(7)</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12</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(8)</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13</w:t>
            </w:r>
          </w:p>
        </w:tc>
        <w:tc>
          <w:tcPr>
            <w:tcW w:w="155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63:31:0208002:15</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w:t>
            </w:r>
          </w:p>
        </w:tc>
        <w:tc>
          <w:tcPr>
            <w:tcW w:w="2126"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:15чзу2(1)</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1389954</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14</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:15чзу2(2)</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:15чзу2(3)</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16</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:15чзу2(4)</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2,0</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17</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:15чзу2(5)</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18</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:15чзу2(6)</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19</w:t>
            </w:r>
          </w:p>
        </w:tc>
        <w:tc>
          <w:tcPr>
            <w:tcW w:w="1559"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63:31:0208002:6</w:t>
            </w:r>
            <w:r w:rsidRPr="0068554A">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68554A">
              <w:rPr>
                <w:rFonts w:ascii="Times New Roman" w:eastAsia="Calibri" w:hAnsi="Times New Roman" w:cs="Times New Roman"/>
                <w:sz w:val="12"/>
                <w:szCs w:val="12"/>
              </w:rPr>
              <w:t>Липовский</w:t>
            </w:r>
            <w:proofErr w:type="spellEnd"/>
            <w:r w:rsidRPr="0068554A">
              <w:rPr>
                <w:rFonts w:ascii="Times New Roman" w:eastAsia="Calibri" w:hAnsi="Times New Roman" w:cs="Times New Roman"/>
                <w:sz w:val="12"/>
                <w:szCs w:val="12"/>
              </w:rPr>
              <w:t xml:space="preserve"> "</w:t>
            </w:r>
          </w:p>
        </w:tc>
        <w:tc>
          <w:tcPr>
            <w:tcW w:w="2126"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bCs/>
                <w:sz w:val="12"/>
                <w:szCs w:val="12"/>
              </w:rPr>
              <w:t>Земли сельскохозяйственного назначения</w:t>
            </w:r>
            <w:proofErr w:type="gramStart"/>
            <w:r w:rsidRPr="0068554A">
              <w:rPr>
                <w:rFonts w:ascii="Times New Roman" w:eastAsia="Calibri" w:hAnsi="Times New Roman" w:cs="Times New Roman"/>
                <w:sz w:val="12"/>
                <w:szCs w:val="12"/>
              </w:rPr>
              <w:t xml:space="preserve"> / Д</w:t>
            </w:r>
            <w:proofErr w:type="gramEnd"/>
            <w:r w:rsidRPr="0068554A">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(1)</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186449</w:t>
            </w:r>
          </w:p>
        </w:tc>
        <w:tc>
          <w:tcPr>
            <w:tcW w:w="567" w:type="dxa"/>
            <w:vMerge w:val="restart"/>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Сведения о регистрации прав отсутствуют</w:t>
            </w: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20</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(2)</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21</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(3)</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22</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(4)</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23</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(5)</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24</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(6)</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r w:rsidR="0068554A" w:rsidRPr="008D407E" w:rsidTr="0068554A">
        <w:trPr>
          <w:trHeight w:val="20"/>
        </w:trPr>
        <w:tc>
          <w:tcPr>
            <w:tcW w:w="426"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25</w:t>
            </w:r>
          </w:p>
        </w:tc>
        <w:tc>
          <w:tcPr>
            <w:tcW w:w="1559"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2126"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851"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:6/чзу</w:t>
            </w:r>
            <w:proofErr w:type="gramStart"/>
            <w:r w:rsidRPr="0068554A">
              <w:rPr>
                <w:rFonts w:ascii="Times New Roman" w:eastAsia="Calibri" w:hAnsi="Times New Roman" w:cs="Times New Roman"/>
                <w:sz w:val="12"/>
                <w:szCs w:val="12"/>
              </w:rPr>
              <w:t>2</w:t>
            </w:r>
            <w:proofErr w:type="gramEnd"/>
            <w:r w:rsidRPr="0068554A">
              <w:rPr>
                <w:rFonts w:ascii="Times New Roman" w:eastAsia="Calibri" w:hAnsi="Times New Roman" w:cs="Times New Roman"/>
                <w:sz w:val="12"/>
                <w:szCs w:val="12"/>
              </w:rPr>
              <w:t>(7)</w:t>
            </w:r>
          </w:p>
        </w:tc>
        <w:tc>
          <w:tcPr>
            <w:tcW w:w="992"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hideMark/>
          </w:tcPr>
          <w:p w:rsidR="008D407E" w:rsidRPr="0068554A" w:rsidRDefault="008D407E" w:rsidP="0068554A">
            <w:pPr>
              <w:tabs>
                <w:tab w:val="left" w:pos="284"/>
              </w:tabs>
              <w:rPr>
                <w:rFonts w:ascii="Times New Roman" w:eastAsia="Calibri" w:hAnsi="Times New Roman" w:cs="Times New Roman"/>
                <w:sz w:val="12"/>
                <w:szCs w:val="12"/>
              </w:rPr>
            </w:pPr>
            <w:r w:rsidRPr="0068554A">
              <w:rPr>
                <w:rFonts w:ascii="Times New Roman" w:eastAsia="Calibri" w:hAnsi="Times New Roman" w:cs="Times New Roman"/>
                <w:sz w:val="12"/>
                <w:szCs w:val="12"/>
              </w:rPr>
              <w:t>0,2</w:t>
            </w:r>
          </w:p>
        </w:tc>
        <w:tc>
          <w:tcPr>
            <w:tcW w:w="425"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c>
          <w:tcPr>
            <w:tcW w:w="567" w:type="dxa"/>
            <w:vMerge/>
            <w:hideMark/>
          </w:tcPr>
          <w:p w:rsidR="008D407E" w:rsidRPr="0068554A" w:rsidRDefault="008D407E" w:rsidP="0068554A">
            <w:pPr>
              <w:tabs>
                <w:tab w:val="left" w:pos="284"/>
              </w:tabs>
              <w:rPr>
                <w:rFonts w:ascii="Times New Roman" w:eastAsia="Calibri" w:hAnsi="Times New Roman" w:cs="Times New Roman"/>
                <w:sz w:val="12"/>
                <w:szCs w:val="12"/>
              </w:rPr>
            </w:pPr>
          </w:p>
        </w:tc>
      </w:tr>
    </w:tbl>
    <w:p w:rsidR="0068554A" w:rsidRDefault="0068554A" w:rsidP="0068554A">
      <w:pPr>
        <w:tabs>
          <w:tab w:val="left" w:pos="284"/>
        </w:tabs>
        <w:spacing w:after="0" w:line="240" w:lineRule="auto"/>
        <w:jc w:val="center"/>
        <w:rPr>
          <w:rFonts w:ascii="Times New Roman" w:eastAsia="Calibri" w:hAnsi="Times New Roman" w:cs="Times New Roman"/>
          <w:b/>
          <w:bCs/>
          <w:sz w:val="12"/>
          <w:szCs w:val="12"/>
        </w:rPr>
      </w:pPr>
    </w:p>
    <w:p w:rsidR="008D407E" w:rsidRPr="008D407E" w:rsidRDefault="008D407E" w:rsidP="0068554A">
      <w:pPr>
        <w:tabs>
          <w:tab w:val="left" w:pos="284"/>
        </w:tabs>
        <w:spacing w:after="0" w:line="240" w:lineRule="auto"/>
        <w:jc w:val="center"/>
        <w:rPr>
          <w:rFonts w:ascii="Times New Roman" w:eastAsia="Calibri" w:hAnsi="Times New Roman" w:cs="Times New Roman"/>
          <w:b/>
          <w:bCs/>
          <w:sz w:val="12"/>
          <w:szCs w:val="12"/>
        </w:rPr>
      </w:pPr>
      <w:r w:rsidRPr="008D407E">
        <w:rPr>
          <w:rFonts w:ascii="Times New Roman" w:eastAsia="Calibri" w:hAnsi="Times New Roman" w:cs="Times New Roman"/>
          <w:b/>
          <w:bCs/>
          <w:sz w:val="12"/>
          <w:szCs w:val="12"/>
        </w:rPr>
        <w:t>3.Приложения</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bCs/>
          <w:sz w:val="12"/>
          <w:szCs w:val="12"/>
        </w:rPr>
        <w:t>3.1 Постановление № 55 от 23 декабря 2016 года о подготовке проекта планировки и проекта межевания территории объекта: «</w:t>
      </w:r>
      <w:r w:rsidRPr="008D407E">
        <w:rPr>
          <w:rFonts w:ascii="Times New Roman" w:eastAsia="Calibri" w:hAnsi="Times New Roman" w:cs="Times New Roman"/>
          <w:sz w:val="12"/>
          <w:szCs w:val="12"/>
        </w:rPr>
        <w:t xml:space="preserve">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w:t>
      </w:r>
      <w:r w:rsidRPr="008D407E">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r w:rsidRPr="008D407E">
        <w:rPr>
          <w:rFonts w:ascii="Times New Roman" w:eastAsia="Calibri" w:hAnsi="Times New Roman" w:cs="Times New Roman"/>
          <w:bCs/>
          <w:sz w:val="12"/>
          <w:szCs w:val="12"/>
        </w:rPr>
        <w:t xml:space="preserve">3.2 </w:t>
      </w:r>
      <w:r w:rsidRPr="008D407E">
        <w:rPr>
          <w:rFonts w:ascii="Times New Roman" w:eastAsia="Calibri" w:hAnsi="Times New Roman" w:cs="Times New Roman"/>
          <w:sz w:val="12"/>
          <w:szCs w:val="12"/>
        </w:rPr>
        <w:t xml:space="preserve">Технические условия на электроснабжение объекта «Обустройство </w:t>
      </w:r>
      <w:proofErr w:type="spellStart"/>
      <w:r w:rsidRPr="008D407E">
        <w:rPr>
          <w:rFonts w:ascii="Times New Roman" w:eastAsia="Calibri" w:hAnsi="Times New Roman" w:cs="Times New Roman"/>
          <w:sz w:val="12"/>
          <w:szCs w:val="12"/>
        </w:rPr>
        <w:t>Вольницкого</w:t>
      </w:r>
      <w:proofErr w:type="spellEnd"/>
      <w:r w:rsidRPr="008D407E">
        <w:rPr>
          <w:rFonts w:ascii="Times New Roman" w:eastAsia="Calibri" w:hAnsi="Times New Roman" w:cs="Times New Roman"/>
          <w:sz w:val="12"/>
          <w:szCs w:val="12"/>
        </w:rPr>
        <w:t xml:space="preserve"> месторождения нефти. ВЛ-10кВ»</w:t>
      </w:r>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D407E">
        <w:rPr>
          <w:rFonts w:ascii="Times New Roman" w:eastAsia="Calibri" w:hAnsi="Times New Roman" w:cs="Times New Roman"/>
          <w:sz w:val="12"/>
          <w:szCs w:val="12"/>
        </w:rPr>
        <w:t>3.3 Письмо по вопросу согласования проектных решений № 82 от 19.01.2017 г. (с приложением «Точка подключения проектируемой ВЛ-10кВ.</w:t>
      </w:r>
      <w:proofErr w:type="gramEnd"/>
      <w:r w:rsidRPr="008D407E">
        <w:rPr>
          <w:rFonts w:ascii="Times New Roman" w:eastAsia="Calibri" w:hAnsi="Times New Roman" w:cs="Times New Roman"/>
          <w:sz w:val="12"/>
          <w:szCs w:val="12"/>
        </w:rPr>
        <w:t xml:space="preserve"> </w:t>
      </w:r>
      <w:proofErr w:type="gramStart"/>
      <w:r w:rsidRPr="008D407E">
        <w:rPr>
          <w:rFonts w:ascii="Times New Roman" w:eastAsia="Calibri" w:hAnsi="Times New Roman" w:cs="Times New Roman"/>
          <w:sz w:val="12"/>
          <w:szCs w:val="12"/>
        </w:rPr>
        <w:t>М 1:1000.)</w:t>
      </w:r>
      <w:proofErr w:type="gramEnd"/>
    </w:p>
    <w:p w:rsidR="008D407E" w:rsidRPr="008D407E" w:rsidRDefault="008D407E" w:rsidP="0068554A">
      <w:pPr>
        <w:tabs>
          <w:tab w:val="left" w:pos="284"/>
        </w:tabs>
        <w:spacing w:after="0" w:line="240" w:lineRule="auto"/>
        <w:ind w:firstLine="284"/>
        <w:jc w:val="both"/>
        <w:rPr>
          <w:rFonts w:ascii="Times New Roman" w:eastAsia="Calibri" w:hAnsi="Times New Roman" w:cs="Times New Roman"/>
          <w:bCs/>
          <w:sz w:val="12"/>
          <w:szCs w:val="12"/>
        </w:rPr>
      </w:pPr>
      <w:r w:rsidRPr="008D407E">
        <w:rPr>
          <w:rFonts w:ascii="Times New Roman" w:eastAsia="Calibri" w:hAnsi="Times New Roman" w:cs="Times New Roman"/>
          <w:sz w:val="12"/>
          <w:szCs w:val="12"/>
        </w:rPr>
        <w:t>3.4 Свидетельство СРО НПФ «</w:t>
      </w:r>
      <w:proofErr w:type="spellStart"/>
      <w:r w:rsidRPr="008D407E">
        <w:rPr>
          <w:rFonts w:ascii="Times New Roman" w:eastAsia="Calibri" w:hAnsi="Times New Roman" w:cs="Times New Roman"/>
          <w:sz w:val="12"/>
          <w:szCs w:val="12"/>
        </w:rPr>
        <w:t>ИСИз</w:t>
      </w:r>
      <w:proofErr w:type="spellEnd"/>
      <w:r w:rsidRPr="008D407E">
        <w:rPr>
          <w:rFonts w:ascii="Times New Roman" w:eastAsia="Calibri" w:hAnsi="Times New Roman" w:cs="Times New Roman"/>
          <w:sz w:val="12"/>
          <w:szCs w:val="12"/>
        </w:rPr>
        <w:t xml:space="preserve">» </w:t>
      </w:r>
    </w:p>
    <w:p w:rsidR="008D407E" w:rsidRPr="008D407E" w:rsidRDefault="0068554A" w:rsidP="008D407E">
      <w:pPr>
        <w:tabs>
          <w:tab w:val="left" w:pos="284"/>
        </w:tabs>
        <w:spacing w:after="0" w:line="240" w:lineRule="auto"/>
        <w:jc w:val="both"/>
        <w:rPr>
          <w:rFonts w:ascii="Times New Roman" w:eastAsia="Calibri" w:hAnsi="Times New Roman" w:cs="Times New Roman"/>
          <w:bCs/>
          <w:sz w:val="12"/>
          <w:szCs w:val="12"/>
        </w:rPr>
      </w:pPr>
      <w:r>
        <w:rPr>
          <w:noProof/>
          <w:lang w:eastAsia="ru-RU"/>
        </w:rPr>
        <w:drawing>
          <wp:inline distT="0" distB="0" distL="0" distR="0">
            <wp:extent cx="4735901" cy="3114136"/>
            <wp:effectExtent l="0" t="0" r="0" b="0"/>
            <wp:docPr id="5" name="Рисунок 5" descr="C:\Users\Urist\AppData\Local\Microsoft\Windows\Temporary Internet Files\Content.Word\п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пп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6183" cy="3114322"/>
                    </a:xfrm>
                    <a:prstGeom prst="rect">
                      <a:avLst/>
                    </a:prstGeom>
                    <a:noFill/>
                    <a:ln>
                      <a:noFill/>
                    </a:ln>
                  </pic:spPr>
                </pic:pic>
              </a:graphicData>
            </a:graphic>
          </wp:inline>
        </w:drawing>
      </w:r>
    </w:p>
    <w:p w:rsidR="00D17293" w:rsidRPr="00D17293" w:rsidRDefault="00DC11A7"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35901" cy="3174521"/>
            <wp:effectExtent l="0" t="0" r="0" b="0"/>
            <wp:docPr id="7" name="Рисунок 7"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6245" cy="3174752"/>
                    </a:xfrm>
                    <a:prstGeom prst="rect">
                      <a:avLst/>
                    </a:prstGeom>
                    <a:noFill/>
                    <a:ln>
                      <a:noFill/>
                    </a:ln>
                  </pic:spPr>
                </pic:pic>
              </a:graphicData>
            </a:graphic>
          </wp:inline>
        </w:drawing>
      </w:r>
    </w:p>
    <w:p w:rsidR="00D17293" w:rsidRPr="00D17293" w:rsidRDefault="00DC11A7"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398808"/>
            <wp:effectExtent l="0" t="0" r="0" b="0"/>
            <wp:docPr id="8" name="Рисунок 8"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115" cy="3399047"/>
                    </a:xfrm>
                    <a:prstGeom prst="rect">
                      <a:avLst/>
                    </a:prstGeom>
                    <a:noFill/>
                    <a:ln>
                      <a:noFill/>
                    </a:ln>
                  </pic:spPr>
                </pic:pic>
              </a:graphicData>
            </a:graphic>
          </wp:inline>
        </w:drawing>
      </w:r>
    </w:p>
    <w:p w:rsidR="00DC11A7" w:rsidRPr="00DC11A7" w:rsidRDefault="00DC11A7" w:rsidP="00DC11A7">
      <w:pPr>
        <w:tabs>
          <w:tab w:val="left" w:pos="284"/>
        </w:tabs>
        <w:spacing w:after="0" w:line="240" w:lineRule="auto"/>
        <w:jc w:val="center"/>
        <w:rPr>
          <w:rFonts w:ascii="Times New Roman" w:eastAsia="Calibri" w:hAnsi="Times New Roman" w:cs="Times New Roman"/>
          <w:b/>
          <w:sz w:val="12"/>
          <w:szCs w:val="12"/>
        </w:rPr>
      </w:pPr>
      <w:r w:rsidRPr="00DC11A7">
        <w:rPr>
          <w:rFonts w:ascii="Times New Roman" w:eastAsia="Calibri" w:hAnsi="Times New Roman" w:cs="Times New Roman"/>
          <w:b/>
          <w:sz w:val="12"/>
          <w:szCs w:val="12"/>
        </w:rPr>
        <w:lastRenderedPageBreak/>
        <w:t>СОДЕРЖАНИЕ</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 ТЕКСТОВАЯ ЧАСТЬ</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......................5</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1.1 Введение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.....5</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1.2 Цель разработки проекта: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.............................5</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1.2.1 Исходные материалы, используемые в проекте межевания: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......................6</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1.2.2 Опорно-межевая сеть на территории проектирования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.6</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1.2.3 Структура территории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….6</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1.2.4 Сервитуты………..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............................7</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1.2.5 Границы </w:t>
      </w:r>
      <w:proofErr w:type="gramStart"/>
      <w:r w:rsidRPr="00DC11A7">
        <w:rPr>
          <w:rFonts w:ascii="Times New Roman" w:eastAsia="Calibri" w:hAnsi="Times New Roman" w:cs="Times New Roman"/>
          <w:bCs/>
          <w:sz w:val="12"/>
          <w:szCs w:val="12"/>
        </w:rPr>
        <w:t>территории</w:t>
      </w:r>
      <w:proofErr w:type="gramEnd"/>
      <w:r w:rsidRPr="00DC11A7">
        <w:rPr>
          <w:rFonts w:ascii="Times New Roman" w:eastAsia="Calibri" w:hAnsi="Times New Roman" w:cs="Times New Roman"/>
          <w:bCs/>
          <w:sz w:val="12"/>
          <w:szCs w:val="12"/>
        </w:rPr>
        <w:t xml:space="preserve"> в отношении которой разрабатывается проект межевания территории линейного объекта «</w:t>
      </w:r>
      <w:r w:rsidRPr="00DC11A7">
        <w:rPr>
          <w:rFonts w:ascii="Times New Roman" w:eastAsia="Calibri" w:hAnsi="Times New Roman" w:cs="Times New Roman"/>
          <w:sz w:val="12"/>
          <w:szCs w:val="12"/>
        </w:rPr>
        <w:t xml:space="preserve">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r w:rsidRPr="00DC11A7">
        <w:rPr>
          <w:rFonts w:ascii="Times New Roman" w:eastAsia="Calibri" w:hAnsi="Times New Roman" w:cs="Times New Roman"/>
          <w:bCs/>
          <w:sz w:val="12"/>
          <w:szCs w:val="12"/>
        </w:rPr>
        <w:t>»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…………….............7</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1.3 Образование земельных участков проектируемого линейного объекта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….7</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1.3.1 Параметры проектируемых земельных участков: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.......10</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1.3.2 Красные линии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............................................................15</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1.4 Основные показатели по проекту межевания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..............................................15</w:t>
      </w:r>
    </w:p>
    <w:p w:rsidR="00DC11A7" w:rsidRPr="00DC11A7" w:rsidRDefault="00DC11A7" w:rsidP="00DC11A7">
      <w:pPr>
        <w:tabs>
          <w:tab w:val="left" w:pos="284"/>
        </w:tabs>
        <w:spacing w:after="0" w:line="240" w:lineRule="auto"/>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2 Приложения .………………………………………</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Pr="00DC11A7">
        <w:rPr>
          <w:rFonts w:ascii="Times New Roman" w:eastAsia="Calibri" w:hAnsi="Times New Roman" w:cs="Times New Roman"/>
          <w:bCs/>
          <w:sz w:val="12"/>
          <w:szCs w:val="12"/>
        </w:rPr>
        <w:t>…16</w:t>
      </w:r>
    </w:p>
    <w:p w:rsidR="00DC11A7" w:rsidRPr="00DC11A7" w:rsidRDefault="00DC11A7" w:rsidP="00DC11A7">
      <w:pPr>
        <w:tabs>
          <w:tab w:val="left" w:pos="284"/>
        </w:tabs>
        <w:spacing w:after="0" w:line="240" w:lineRule="auto"/>
        <w:jc w:val="both"/>
        <w:rPr>
          <w:rFonts w:ascii="Times New Roman" w:eastAsia="Calibri" w:hAnsi="Times New Roman" w:cs="Times New Roman"/>
          <w:b/>
          <w:bCs/>
          <w:sz w:val="12"/>
          <w:szCs w:val="12"/>
        </w:rPr>
      </w:pPr>
    </w:p>
    <w:p w:rsidR="00DC11A7" w:rsidRPr="00DC11A7" w:rsidRDefault="00DC11A7" w:rsidP="00DC11A7">
      <w:pPr>
        <w:tabs>
          <w:tab w:val="left" w:pos="284"/>
        </w:tabs>
        <w:spacing w:after="0" w:line="240" w:lineRule="auto"/>
        <w:jc w:val="center"/>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ПРИЛОЖЕНИЯ</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Постановление № 55 от 23 декабря 2016 года о подготовке проекта планировки и проекта межевания территории объекта: «</w:t>
      </w:r>
      <w:r w:rsidRPr="00DC11A7">
        <w:rPr>
          <w:rFonts w:ascii="Times New Roman" w:eastAsia="Calibri" w:hAnsi="Times New Roman" w:cs="Times New Roman"/>
          <w:sz w:val="12"/>
          <w:szCs w:val="12"/>
        </w:rPr>
        <w:t xml:space="preserve">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r w:rsidRPr="00DC11A7">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DC11A7">
        <w:rPr>
          <w:rFonts w:ascii="Times New Roman" w:eastAsia="Calibri" w:hAnsi="Times New Roman" w:cs="Times New Roman"/>
          <w:bCs/>
          <w:sz w:val="12"/>
          <w:szCs w:val="12"/>
        </w:rPr>
        <w:t>участках</w:t>
      </w:r>
      <w:proofErr w:type="gramEnd"/>
      <w:r w:rsidRPr="00DC11A7">
        <w:rPr>
          <w:rFonts w:ascii="Times New Roman" w:eastAsia="Calibri" w:hAnsi="Times New Roman" w:cs="Times New Roman"/>
          <w:bCs/>
          <w:sz w:val="12"/>
          <w:szCs w:val="12"/>
        </w:rPr>
        <w:t xml:space="preserve"> в границы которых попадает проектируемый линейный объект:</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07.10.2016 г. № 63­00­102/16­831536 Кадастровый квартал 63:31:0208002;</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04.05.2016 г. № 63­00­102/16­338671 Кадастровый квартал 63:31:0209003;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99/2016/8348676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63:31:0208002:15;</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99/2016/8348735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63:31:0208002:17;</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99/2016/8348738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63:31:0208002:20.</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Свидетельство СРО НПФ «</w:t>
      </w:r>
      <w:proofErr w:type="spellStart"/>
      <w:r w:rsidRPr="00DC11A7">
        <w:rPr>
          <w:rFonts w:ascii="Times New Roman" w:eastAsia="Calibri" w:hAnsi="Times New Roman" w:cs="Times New Roman"/>
          <w:sz w:val="12"/>
          <w:szCs w:val="12"/>
        </w:rPr>
        <w:t>ИСИз</w:t>
      </w:r>
      <w:proofErr w:type="spellEnd"/>
      <w:r w:rsidRPr="00DC11A7">
        <w:rPr>
          <w:rFonts w:ascii="Times New Roman" w:eastAsia="Calibri" w:hAnsi="Times New Roman" w:cs="Times New Roman"/>
          <w:sz w:val="12"/>
          <w:szCs w:val="12"/>
        </w:rPr>
        <w:t>».</w:t>
      </w:r>
    </w:p>
    <w:p w:rsidR="00DC11A7" w:rsidRPr="00DC11A7" w:rsidRDefault="00DC11A7" w:rsidP="00DC11A7">
      <w:pPr>
        <w:tabs>
          <w:tab w:val="left" w:pos="284"/>
        </w:tabs>
        <w:spacing w:after="0" w:line="240" w:lineRule="auto"/>
        <w:jc w:val="center"/>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ГРАФИЧЕСКИЕ ПРИЛОЖЕНИЯ 1037-ПМТ-ГМ3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bCs/>
          <w:sz w:val="12"/>
          <w:szCs w:val="12"/>
        </w:rPr>
        <w:t xml:space="preserve">- </w:t>
      </w:r>
      <w:r w:rsidRPr="00DC11A7">
        <w:rPr>
          <w:rFonts w:ascii="Times New Roman" w:eastAsia="Calibri" w:hAnsi="Times New Roman" w:cs="Times New Roman"/>
          <w:sz w:val="12"/>
          <w:szCs w:val="12"/>
        </w:rPr>
        <w:t>Чертеж межевания территории. Границы образуемых и изменяемых земельных участков. Границы зон действия сервитутов. М 1:1000.</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bCs/>
          <w:sz w:val="12"/>
          <w:szCs w:val="12"/>
        </w:rPr>
        <w:t xml:space="preserve">- </w:t>
      </w:r>
      <w:r w:rsidRPr="00DC11A7">
        <w:rPr>
          <w:rFonts w:ascii="Times New Roman" w:eastAsia="Calibri" w:hAnsi="Times New Roman" w:cs="Times New Roman"/>
          <w:sz w:val="12"/>
          <w:szCs w:val="12"/>
        </w:rPr>
        <w:t>Чертеж межевания территории. Границы зон с особыми условиями использования территории. Границы территорий объектов культурного наследия. М 1:1000.</w:t>
      </w:r>
    </w:p>
    <w:p w:rsidR="00DC11A7" w:rsidRPr="00DC11A7" w:rsidRDefault="00DC11A7" w:rsidP="00DC11A7">
      <w:pPr>
        <w:tabs>
          <w:tab w:val="left" w:pos="284"/>
        </w:tabs>
        <w:spacing w:after="0" w:line="240" w:lineRule="auto"/>
        <w:jc w:val="center"/>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1.ТЕКСТОВАЯ ЧАСТЬ</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1.1. </w:t>
      </w:r>
      <w:r w:rsidRPr="00DC11A7">
        <w:rPr>
          <w:rFonts w:ascii="Times New Roman" w:eastAsia="Calibri" w:hAnsi="Times New Roman" w:cs="Times New Roman"/>
          <w:b/>
          <w:bCs/>
          <w:sz w:val="12"/>
          <w:szCs w:val="12"/>
        </w:rPr>
        <w:t>Введение.</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Проект межевания территории линейного объекта «</w:t>
      </w:r>
      <w:r w:rsidRPr="00DC11A7">
        <w:rPr>
          <w:rFonts w:ascii="Times New Roman" w:eastAsia="Calibri" w:hAnsi="Times New Roman" w:cs="Times New Roman"/>
          <w:sz w:val="12"/>
          <w:szCs w:val="12"/>
        </w:rPr>
        <w:t xml:space="preserve">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r w:rsidRPr="00DC11A7">
        <w:rPr>
          <w:rFonts w:ascii="Times New Roman" w:eastAsia="Calibri" w:hAnsi="Times New Roman" w:cs="Times New Roman"/>
          <w:bCs/>
          <w:sz w:val="12"/>
          <w:szCs w:val="12"/>
        </w:rPr>
        <w:t>» был выполнен на основании:</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Договора № НКС.02.16-223 от 01 сентября 2016 года.</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 Задания на проектирование по объекту «Обустройство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 Технических условий на электроснабжение объекта «Обустройство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 (письма № 82 от 19.01.2017г.)</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 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DC11A7">
        <w:rPr>
          <w:rFonts w:ascii="Times New Roman" w:eastAsia="Calibri" w:hAnsi="Times New Roman" w:cs="Times New Roman"/>
          <w:bCs/>
          <w:sz w:val="12"/>
          <w:szCs w:val="12"/>
        </w:rPr>
        <w:t>участках</w:t>
      </w:r>
      <w:proofErr w:type="gramEnd"/>
      <w:r w:rsidRPr="00DC11A7">
        <w:rPr>
          <w:rFonts w:ascii="Times New Roman" w:eastAsia="Calibri" w:hAnsi="Times New Roman" w:cs="Times New Roman"/>
          <w:bCs/>
          <w:sz w:val="12"/>
          <w:szCs w:val="12"/>
        </w:rPr>
        <w:t xml:space="preserve"> в границы которых попадает проектируемый линейный объект</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07.10.2016 г. № 63­00­102/16­831536 Кадастровый квартал 63:31:0208002</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04.05.2016 г. № 63­00­102/16­338671 Кадастровый квартал 63:31:0209003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99/2016/8348676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63:31:0208002:15</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99/2016/8348735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63:31:0208002:17</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99/2016/8348738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63:31:0208002:20</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Картографический материал выполнен Система координат местная (МСК-63),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система высот </w:t>
      </w:r>
      <w:proofErr w:type="gramStart"/>
      <w:r w:rsidRPr="00DC11A7">
        <w:rPr>
          <w:rFonts w:ascii="Times New Roman" w:eastAsia="Calibri" w:hAnsi="Times New Roman" w:cs="Times New Roman"/>
          <w:bCs/>
          <w:sz w:val="12"/>
          <w:szCs w:val="12"/>
        </w:rPr>
        <w:t>–Б</w:t>
      </w:r>
      <w:proofErr w:type="gramEnd"/>
      <w:r w:rsidRPr="00DC11A7">
        <w:rPr>
          <w:rFonts w:ascii="Times New Roman" w:eastAsia="Calibri" w:hAnsi="Times New Roman" w:cs="Times New Roman"/>
          <w:bCs/>
          <w:sz w:val="12"/>
          <w:szCs w:val="12"/>
        </w:rPr>
        <w:t>алтийская-77.</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Инженерно-геодезические изыскания выполнены ООО «</w:t>
      </w:r>
      <w:proofErr w:type="spellStart"/>
      <w:r w:rsidRPr="00DC11A7">
        <w:rPr>
          <w:rFonts w:ascii="Times New Roman" w:eastAsia="Calibri" w:hAnsi="Times New Roman" w:cs="Times New Roman"/>
          <w:bCs/>
          <w:sz w:val="12"/>
          <w:szCs w:val="12"/>
        </w:rPr>
        <w:t>Удмуртгазпроект</w:t>
      </w:r>
      <w:proofErr w:type="spellEnd"/>
      <w:r w:rsidRPr="00DC11A7">
        <w:rPr>
          <w:rFonts w:ascii="Times New Roman" w:eastAsia="Calibri" w:hAnsi="Times New Roman" w:cs="Times New Roman"/>
          <w:bCs/>
          <w:sz w:val="12"/>
          <w:szCs w:val="12"/>
        </w:rPr>
        <w:t xml:space="preserve">» </w:t>
      </w:r>
      <w:proofErr w:type="gramStart"/>
      <w:r w:rsidRPr="00DC11A7">
        <w:rPr>
          <w:rFonts w:ascii="Times New Roman" w:eastAsia="Calibri" w:hAnsi="Times New Roman" w:cs="Times New Roman"/>
          <w:bCs/>
          <w:sz w:val="12"/>
          <w:szCs w:val="12"/>
        </w:rPr>
        <w:t>в</w:t>
      </w:r>
      <w:proofErr w:type="gramEnd"/>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C11A7">
        <w:rPr>
          <w:rFonts w:ascii="Times New Roman" w:eastAsia="Calibri" w:hAnsi="Times New Roman" w:cs="Times New Roman"/>
          <w:bCs/>
          <w:sz w:val="12"/>
          <w:szCs w:val="12"/>
        </w:rPr>
        <w:t>декабре</w:t>
      </w:r>
      <w:proofErr w:type="gramEnd"/>
      <w:r w:rsidRPr="00DC11A7">
        <w:rPr>
          <w:rFonts w:ascii="Times New Roman" w:eastAsia="Calibri" w:hAnsi="Times New Roman" w:cs="Times New Roman"/>
          <w:bCs/>
          <w:sz w:val="12"/>
          <w:szCs w:val="12"/>
        </w:rPr>
        <w:t xml:space="preserve"> 2016 года. Основные решения по формированию земельных участков приняты на основе ранее разработанного проекта планировки, в соответствии с земельным и градостроительным законодательством.</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 Цель разработки проекта межевания:</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 Установление правового регулирования земельных участков.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2. Образование земельных участков, как объектов государственного учета</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объектов недвижимости и государственной регистрации прав на них.</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3. Определение и установление границ зоны действия сервитутов.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Задачами подготовки проекта является анализ фактического землепользования и разработка проектных решений по образованию земельных участков под строительство линейного объекта </w:t>
      </w:r>
      <w:r w:rsidRPr="00DC11A7">
        <w:rPr>
          <w:rFonts w:ascii="Times New Roman" w:eastAsia="Calibri" w:hAnsi="Times New Roman" w:cs="Times New Roman"/>
          <w:sz w:val="12"/>
          <w:szCs w:val="12"/>
        </w:rPr>
        <w:t xml:space="preserve">«Обустройство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1.2.1. Исходные материалы, используемые в проекте межевания:</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 Ранее утвержденный проект планировки территории. (1037-ППТ-ПЗ.1; 1037-ППТ-ПЗ.2)</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lastRenderedPageBreak/>
        <w:t xml:space="preserve">2. 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DC11A7">
        <w:rPr>
          <w:rFonts w:ascii="Times New Roman" w:eastAsia="Calibri" w:hAnsi="Times New Roman" w:cs="Times New Roman"/>
          <w:bCs/>
          <w:sz w:val="12"/>
          <w:szCs w:val="12"/>
        </w:rPr>
        <w:t>участках</w:t>
      </w:r>
      <w:proofErr w:type="gramEnd"/>
      <w:r w:rsidRPr="00DC11A7">
        <w:rPr>
          <w:rFonts w:ascii="Times New Roman" w:eastAsia="Calibri" w:hAnsi="Times New Roman" w:cs="Times New Roman"/>
          <w:bCs/>
          <w:sz w:val="12"/>
          <w:szCs w:val="12"/>
        </w:rPr>
        <w:t xml:space="preserve"> в границы которых попадает проектируемый линейный объект</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07.10.2016 г. № 63­00­102/16­831536 Кадастровый квартал 63:31:0208002</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КПТ от 04.05.2016 г. № 63­00­102/16­338671 Кадастровый квартал 63:31:0209003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99/2016/8348676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99/2016/8348736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63:31:0208002:15</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99/2016/8348735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63:31:0208002:17</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99/2016/8348738 от 07.10.2016</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63:31:0208002:20</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1.2.2. Опорно-межевая сеть на территории проектирования.</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 с использованием спутниковых систем. Система координат – </w:t>
      </w:r>
      <w:proofErr w:type="gramStart"/>
      <w:r w:rsidRPr="00DC11A7">
        <w:rPr>
          <w:rFonts w:ascii="Times New Roman" w:eastAsia="Calibri" w:hAnsi="Times New Roman" w:cs="Times New Roman"/>
          <w:bCs/>
          <w:sz w:val="12"/>
          <w:szCs w:val="12"/>
        </w:rPr>
        <w:t>МСК</w:t>
      </w:r>
      <w:proofErr w:type="gramEnd"/>
      <w:r w:rsidRPr="00DC11A7">
        <w:rPr>
          <w:rFonts w:ascii="Times New Roman" w:eastAsia="Calibri" w:hAnsi="Times New Roman" w:cs="Times New Roman"/>
          <w:bCs/>
          <w:sz w:val="12"/>
          <w:szCs w:val="12"/>
        </w:rPr>
        <w:t xml:space="preserve"> 63.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1.2.3. Структура территории</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sz w:val="12"/>
          <w:szCs w:val="12"/>
        </w:rPr>
        <w:t xml:space="preserve">Проектируемая территория расположена </w:t>
      </w:r>
      <w:r w:rsidRPr="00DC11A7">
        <w:rPr>
          <w:rFonts w:ascii="Times New Roman" w:eastAsia="Calibri" w:hAnsi="Times New Roman" w:cs="Times New Roman"/>
          <w:bCs/>
          <w:sz w:val="12"/>
          <w:szCs w:val="12"/>
        </w:rPr>
        <w:t xml:space="preserve">на территории </w:t>
      </w:r>
      <w:r w:rsidRPr="00DC11A7">
        <w:rPr>
          <w:rFonts w:ascii="Times New Roman" w:eastAsia="Calibri" w:hAnsi="Times New Roman" w:cs="Times New Roman"/>
          <w:sz w:val="12"/>
          <w:szCs w:val="12"/>
        </w:rPr>
        <w:t>сельского поселения Липовка муниципального района Сергиевский Самарской области</w:t>
      </w:r>
      <w:r w:rsidRPr="00DC11A7">
        <w:rPr>
          <w:rFonts w:ascii="Times New Roman" w:eastAsia="Calibri" w:hAnsi="Times New Roman" w:cs="Times New Roman"/>
          <w:bCs/>
          <w:sz w:val="12"/>
          <w:szCs w:val="12"/>
        </w:rPr>
        <w:t>, в кадастровых кварталах № 63:31:0208002, 63:31:0209003 не</w:t>
      </w:r>
      <w:r w:rsidRPr="00DC11A7">
        <w:rPr>
          <w:rFonts w:ascii="Times New Roman" w:eastAsia="Calibri" w:hAnsi="Times New Roman" w:cs="Times New Roman"/>
          <w:sz w:val="12"/>
          <w:szCs w:val="12"/>
        </w:rPr>
        <w:t>застроенной территории.</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В целях подключения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к системе электроснабжения предусматривается строительство системы инженерно-технического обеспечения – ЛЭП-10кВ.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В соответствии с Генеральным планом сельского поселения Липовка муниципального района Сергиевский Самарской области проектируемая территория расположена в территориальных зонах - Зоны сельскохозяйственного использования.</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1.2.4. Сервитуты</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В границах разработки проекта межевания расположены земельные участки с категорией земель – земли сельскохозяйственного назначения (кадастровые номера земельных участков </w:t>
      </w:r>
      <w:r w:rsidRPr="00DC11A7">
        <w:rPr>
          <w:rFonts w:ascii="Times New Roman" w:eastAsia="Calibri" w:hAnsi="Times New Roman" w:cs="Times New Roman"/>
          <w:sz w:val="12"/>
          <w:szCs w:val="12"/>
        </w:rPr>
        <w:t>63:31:0208002:6, 63:31:0208002:15, 63:31:0208002:17</w:t>
      </w:r>
      <w:r w:rsidRPr="00DC11A7">
        <w:rPr>
          <w:rFonts w:ascii="Times New Roman" w:eastAsia="Calibri" w:hAnsi="Times New Roman" w:cs="Times New Roman"/>
          <w:bCs/>
          <w:sz w:val="12"/>
          <w:szCs w:val="12"/>
        </w:rPr>
        <w:t>).</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Также проектируемая трасса газопровода проходит по земельному участку с кадастровым номером </w:t>
      </w:r>
      <w:r w:rsidRPr="00DC11A7">
        <w:rPr>
          <w:rFonts w:ascii="Times New Roman" w:eastAsia="Calibri" w:hAnsi="Times New Roman" w:cs="Times New Roman"/>
          <w:sz w:val="12"/>
          <w:szCs w:val="12"/>
        </w:rPr>
        <w:t xml:space="preserve">63:31:0208002:20 разрешенный вид использования, которого – для проведения работ, связанных с пользованием недрами (под размещение скважины №5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данный земельный участок находится в собственности «ОАО «</w:t>
      </w:r>
      <w:proofErr w:type="spellStart"/>
      <w:r w:rsidRPr="00DC11A7">
        <w:rPr>
          <w:rFonts w:ascii="Times New Roman" w:eastAsia="Calibri" w:hAnsi="Times New Roman" w:cs="Times New Roman"/>
          <w:sz w:val="12"/>
          <w:szCs w:val="12"/>
        </w:rPr>
        <w:t>Ульяновскнефть</w:t>
      </w:r>
      <w:proofErr w:type="spellEnd"/>
      <w:r w:rsidRPr="00DC11A7">
        <w:rPr>
          <w:rFonts w:ascii="Times New Roman" w:eastAsia="Calibri" w:hAnsi="Times New Roman" w:cs="Times New Roman"/>
          <w:sz w:val="12"/>
          <w:szCs w:val="12"/>
        </w:rPr>
        <w:t>»</w:t>
      </w:r>
      <w:r w:rsidRPr="00DC11A7">
        <w:rPr>
          <w:rFonts w:ascii="Times New Roman" w:eastAsia="Calibri" w:hAnsi="Times New Roman" w:cs="Times New Roman"/>
          <w:bCs/>
          <w:sz w:val="12"/>
          <w:szCs w:val="12"/>
        </w:rPr>
        <w:t xml:space="preserve">. При размещении проектируемого линейного объекта предлагается организовать части земельных участков из земель разграниченной государственной собственности (сервитуты) см. таблицу № 2 </w:t>
      </w:r>
      <w:r w:rsidRPr="00DC11A7">
        <w:rPr>
          <w:rFonts w:ascii="Times New Roman" w:eastAsia="Calibri" w:hAnsi="Times New Roman" w:cs="Times New Roman"/>
          <w:sz w:val="12"/>
          <w:szCs w:val="12"/>
        </w:rPr>
        <w:t>1037-ПМТ-ПЗ.3</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1.2.5. Границы территории, в отношении которой разрабатывается проект межевания территории линейного объекта «</w:t>
      </w:r>
      <w:r w:rsidRPr="00DC11A7">
        <w:rPr>
          <w:rFonts w:ascii="Times New Roman" w:eastAsia="Calibri" w:hAnsi="Times New Roman" w:cs="Times New Roman"/>
          <w:b/>
          <w:sz w:val="12"/>
          <w:szCs w:val="12"/>
        </w:rPr>
        <w:t xml:space="preserve">Обустройство </w:t>
      </w:r>
      <w:proofErr w:type="spellStart"/>
      <w:r w:rsidRPr="00DC11A7">
        <w:rPr>
          <w:rFonts w:ascii="Times New Roman" w:eastAsia="Calibri" w:hAnsi="Times New Roman" w:cs="Times New Roman"/>
          <w:b/>
          <w:sz w:val="12"/>
          <w:szCs w:val="12"/>
        </w:rPr>
        <w:t>Вольницкого</w:t>
      </w:r>
      <w:proofErr w:type="spellEnd"/>
      <w:r w:rsidRPr="00DC11A7">
        <w:rPr>
          <w:rFonts w:ascii="Times New Roman" w:eastAsia="Calibri" w:hAnsi="Times New Roman" w:cs="Times New Roman"/>
          <w:b/>
          <w:sz w:val="12"/>
          <w:szCs w:val="12"/>
        </w:rPr>
        <w:t xml:space="preserve"> месторождения нефти. ВЛ-10кВ</w:t>
      </w:r>
      <w:r w:rsidRPr="00DC11A7">
        <w:rPr>
          <w:rFonts w:ascii="Times New Roman" w:eastAsia="Calibri" w:hAnsi="Times New Roman" w:cs="Times New Roman"/>
          <w:b/>
          <w:bCs/>
          <w:sz w:val="12"/>
          <w:szCs w:val="12"/>
        </w:rPr>
        <w:t>»</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Описание границ</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В юго-восточной части сельского поселения Липовка муниципального района Сергиевский Самарской области трасса проектируемого линейного объекта проходит по землям государственной собственности (ЗУ</w:t>
      </w:r>
      <w:proofErr w:type="gramStart"/>
      <w:r w:rsidRPr="00DC11A7">
        <w:rPr>
          <w:rFonts w:ascii="Times New Roman" w:eastAsia="Calibri" w:hAnsi="Times New Roman" w:cs="Times New Roman"/>
          <w:sz w:val="12"/>
          <w:szCs w:val="12"/>
        </w:rPr>
        <w:t>1</w:t>
      </w:r>
      <w:proofErr w:type="gramEnd"/>
      <w:r w:rsidRPr="00DC11A7">
        <w:rPr>
          <w:rFonts w:ascii="Times New Roman" w:eastAsia="Calibri" w:hAnsi="Times New Roman" w:cs="Times New Roman"/>
          <w:sz w:val="12"/>
          <w:szCs w:val="12"/>
        </w:rPr>
        <w:t>(1) - ЗУ1(4), ЗУ2(1) – ЗУ2(4) границы которых входят в границы территории, в отношении которой разрабатывается проект межевания территории линейного объекта.</w:t>
      </w:r>
    </w:p>
    <w:p w:rsidR="00DC11A7" w:rsidRPr="00DC11A7" w:rsidRDefault="00DC11A7" w:rsidP="00DC11A7">
      <w:pPr>
        <w:tabs>
          <w:tab w:val="left" w:pos="284"/>
        </w:tabs>
        <w:spacing w:after="0" w:line="240" w:lineRule="auto"/>
        <w:ind w:left="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1.3. </w:t>
      </w:r>
      <w:r w:rsidRPr="00DC11A7">
        <w:rPr>
          <w:rFonts w:ascii="Times New Roman" w:eastAsia="Calibri" w:hAnsi="Times New Roman" w:cs="Times New Roman"/>
          <w:b/>
          <w:sz w:val="12"/>
          <w:szCs w:val="12"/>
        </w:rPr>
        <w:t>Образование земельных участков проектируемого линейного объекта.</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Проектом межевания предусматривается образование земельных участков под строительство линейного объекта «Обустройство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p>
    <w:p w:rsidR="00DC11A7" w:rsidRPr="00DC11A7" w:rsidRDefault="00DC11A7" w:rsidP="00DC11A7">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Согласно статьи 36 Градостроительного кодекса РФ п. </w:t>
      </w:r>
      <w:proofErr w:type="gramStart"/>
      <w:r w:rsidRPr="00DC11A7">
        <w:rPr>
          <w:rFonts w:ascii="Times New Roman" w:eastAsia="Calibri" w:hAnsi="Times New Roman" w:cs="Times New Roman"/>
          <w:sz w:val="12"/>
          <w:szCs w:val="12"/>
        </w:rPr>
        <w:t>п</w:t>
      </w:r>
      <w:proofErr w:type="gramEnd"/>
      <w:r w:rsidRPr="00DC11A7">
        <w:rPr>
          <w:rFonts w:ascii="Times New Roman" w:eastAsia="Calibri" w:hAnsi="Times New Roman" w:cs="Times New Roman"/>
          <w:sz w:val="12"/>
          <w:szCs w:val="12"/>
        </w:rPr>
        <w:t xml:space="preserve"> 2 п.4 от 29.12.2004 №190-ФЗ (ред. от 13.09.2015г) действие градостроительного регламента не распространяется на земельные участки, предназначенные для размещения линейных объектов (или) занятые линейными объектами.</w:t>
      </w:r>
    </w:p>
    <w:p w:rsidR="00DC11A7" w:rsidRPr="00DC11A7" w:rsidRDefault="00DC11A7" w:rsidP="00DC11A7">
      <w:pPr>
        <w:tabs>
          <w:tab w:val="left" w:pos="284"/>
        </w:tabs>
        <w:spacing w:after="0" w:line="240" w:lineRule="auto"/>
        <w:jc w:val="center"/>
        <w:rPr>
          <w:rFonts w:ascii="Times New Roman" w:eastAsia="Calibri" w:hAnsi="Times New Roman" w:cs="Times New Roman"/>
          <w:b/>
          <w:iCs/>
          <w:sz w:val="12"/>
          <w:szCs w:val="12"/>
        </w:rPr>
      </w:pPr>
      <w:r w:rsidRPr="00DC11A7">
        <w:rPr>
          <w:rFonts w:ascii="Times New Roman" w:eastAsia="Calibri" w:hAnsi="Times New Roman" w:cs="Times New Roman"/>
          <w:b/>
          <w:iCs/>
          <w:sz w:val="12"/>
          <w:szCs w:val="12"/>
        </w:rPr>
        <w:t>Ведомость площадей и границ образуемых земельных участков</w:t>
      </w:r>
      <w:r>
        <w:rPr>
          <w:rFonts w:ascii="Times New Roman" w:eastAsia="Calibri" w:hAnsi="Times New Roman" w:cs="Times New Roman"/>
          <w:b/>
          <w:iCs/>
          <w:sz w:val="12"/>
          <w:szCs w:val="12"/>
        </w:rPr>
        <w:t xml:space="preserve"> </w:t>
      </w:r>
      <w:r w:rsidRPr="00DC11A7">
        <w:rPr>
          <w:rFonts w:ascii="Times New Roman" w:eastAsia="Calibri" w:hAnsi="Times New Roman" w:cs="Times New Roman"/>
          <w:b/>
          <w:iCs/>
          <w:sz w:val="12"/>
          <w:szCs w:val="12"/>
        </w:rPr>
        <w:t>из земель неразграниченной государственной собственности</w:t>
      </w:r>
    </w:p>
    <w:p w:rsidR="00DC11A7" w:rsidRPr="00DC11A7" w:rsidRDefault="00DC11A7" w:rsidP="00DC11A7">
      <w:pPr>
        <w:tabs>
          <w:tab w:val="left" w:pos="284"/>
        </w:tabs>
        <w:spacing w:after="0" w:line="240" w:lineRule="auto"/>
        <w:jc w:val="right"/>
        <w:rPr>
          <w:rFonts w:ascii="Times New Roman" w:eastAsia="Calibri" w:hAnsi="Times New Roman" w:cs="Times New Roman"/>
          <w:iCs/>
          <w:sz w:val="12"/>
          <w:szCs w:val="12"/>
        </w:rPr>
      </w:pPr>
      <w:r w:rsidRPr="00DC11A7">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426"/>
        <w:gridCol w:w="1842"/>
        <w:gridCol w:w="1276"/>
        <w:gridCol w:w="992"/>
        <w:gridCol w:w="1276"/>
        <w:gridCol w:w="567"/>
        <w:gridCol w:w="709"/>
        <w:gridCol w:w="425"/>
      </w:tblGrid>
      <w:tr w:rsidR="00DA5DD8" w:rsidRPr="00DC11A7" w:rsidTr="00DA5DD8">
        <w:trPr>
          <w:trHeight w:val="20"/>
        </w:trPr>
        <w:tc>
          <w:tcPr>
            <w:tcW w:w="426"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 </w:t>
            </w:r>
            <w:proofErr w:type="gramStart"/>
            <w:r w:rsidRPr="00DA5DD8">
              <w:rPr>
                <w:rFonts w:ascii="Times New Roman" w:eastAsia="Calibri" w:hAnsi="Times New Roman" w:cs="Times New Roman"/>
                <w:bCs/>
                <w:sz w:val="12"/>
                <w:szCs w:val="12"/>
              </w:rPr>
              <w:t>п</w:t>
            </w:r>
            <w:proofErr w:type="gramEnd"/>
            <w:r w:rsidRPr="00DA5DD8">
              <w:rPr>
                <w:rFonts w:ascii="Times New Roman" w:eastAsia="Calibri" w:hAnsi="Times New Roman" w:cs="Times New Roman"/>
                <w:bCs/>
                <w:sz w:val="12"/>
                <w:szCs w:val="12"/>
              </w:rPr>
              <w:t>/п</w:t>
            </w:r>
          </w:p>
        </w:tc>
        <w:tc>
          <w:tcPr>
            <w:tcW w:w="1842"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w:t>
            </w:r>
            <w:proofErr w:type="spellStart"/>
            <w:r w:rsidRPr="00DA5DD8">
              <w:rPr>
                <w:rFonts w:ascii="Times New Roman" w:eastAsia="Calibri" w:hAnsi="Times New Roman" w:cs="Times New Roman"/>
                <w:bCs/>
                <w:sz w:val="12"/>
                <w:szCs w:val="12"/>
              </w:rPr>
              <w:t>зем</w:t>
            </w:r>
            <w:proofErr w:type="spellEnd"/>
            <w:r w:rsidRPr="00DA5DD8">
              <w:rPr>
                <w:rFonts w:ascii="Times New Roman" w:eastAsia="Calibri" w:hAnsi="Times New Roman" w:cs="Times New Roman"/>
                <w:bCs/>
                <w:sz w:val="12"/>
                <w:szCs w:val="12"/>
              </w:rPr>
              <w:t>. участки</w:t>
            </w:r>
          </w:p>
        </w:tc>
        <w:tc>
          <w:tcPr>
            <w:tcW w:w="1276"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992"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Условное обозначение образуемого земельного участка</w:t>
            </w:r>
          </w:p>
        </w:tc>
        <w:tc>
          <w:tcPr>
            <w:tcW w:w="1276"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DA5DD8">
              <w:rPr>
                <w:rFonts w:ascii="Times New Roman" w:eastAsia="Calibri" w:hAnsi="Times New Roman" w:cs="Times New Roman"/>
                <w:bCs/>
                <w:sz w:val="12"/>
                <w:szCs w:val="12"/>
              </w:rPr>
              <w:t>зем</w:t>
            </w:r>
            <w:proofErr w:type="spellEnd"/>
            <w:r w:rsidRPr="00DA5DD8">
              <w:rPr>
                <w:rFonts w:ascii="Times New Roman" w:eastAsia="Calibri" w:hAnsi="Times New Roman" w:cs="Times New Roman"/>
                <w:bCs/>
                <w:sz w:val="12"/>
                <w:szCs w:val="12"/>
              </w:rPr>
              <w:t>. участка</w:t>
            </w:r>
          </w:p>
        </w:tc>
        <w:tc>
          <w:tcPr>
            <w:tcW w:w="1276" w:type="dxa"/>
            <w:gridSpan w:val="2"/>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Площадь, кв. м.</w:t>
            </w:r>
          </w:p>
        </w:tc>
        <w:tc>
          <w:tcPr>
            <w:tcW w:w="425"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Правообладатель</w:t>
            </w:r>
          </w:p>
        </w:tc>
      </w:tr>
      <w:tr w:rsidR="00DA5DD8" w:rsidRPr="00DC11A7" w:rsidTr="00DA5DD8">
        <w:trPr>
          <w:trHeight w:val="20"/>
        </w:trPr>
        <w:tc>
          <w:tcPr>
            <w:tcW w:w="426"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842"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992"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образуемая </w:t>
            </w:r>
          </w:p>
        </w:tc>
        <w:tc>
          <w:tcPr>
            <w:tcW w:w="709" w:type="dxa"/>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общая</w:t>
            </w: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w:t>
            </w:r>
          </w:p>
        </w:tc>
        <w:tc>
          <w:tcPr>
            <w:tcW w:w="184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63:31:0209003 63:31:0208002</w:t>
            </w:r>
          </w:p>
        </w:tc>
        <w:tc>
          <w:tcPr>
            <w:tcW w:w="1276"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(1)</w:t>
            </w:r>
          </w:p>
        </w:tc>
        <w:tc>
          <w:tcPr>
            <w:tcW w:w="1276"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Сельскохозяйственное использование</w:t>
            </w:r>
          </w:p>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1.0</w:t>
            </w: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1333</w:t>
            </w:r>
          </w:p>
        </w:tc>
        <w:tc>
          <w:tcPr>
            <w:tcW w:w="709"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11496700</w:t>
            </w:r>
          </w:p>
        </w:tc>
        <w:tc>
          <w:tcPr>
            <w:tcW w:w="425"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Земли госсобственности</w:t>
            </w: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w:t>
            </w:r>
          </w:p>
        </w:tc>
        <w:tc>
          <w:tcPr>
            <w:tcW w:w="1842"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63:31:0208002</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(2)</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54</w:t>
            </w:r>
          </w:p>
        </w:tc>
        <w:tc>
          <w:tcPr>
            <w:tcW w:w="70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4681900</w:t>
            </w: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w:t>
            </w:r>
          </w:p>
        </w:tc>
        <w:tc>
          <w:tcPr>
            <w:tcW w:w="1842"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(3)</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349</w:t>
            </w:r>
          </w:p>
        </w:tc>
        <w:tc>
          <w:tcPr>
            <w:tcW w:w="70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w:t>
            </w:r>
          </w:p>
        </w:tc>
        <w:tc>
          <w:tcPr>
            <w:tcW w:w="1842"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(4)</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57</w:t>
            </w:r>
          </w:p>
        </w:tc>
        <w:tc>
          <w:tcPr>
            <w:tcW w:w="70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5</w:t>
            </w:r>
          </w:p>
        </w:tc>
        <w:tc>
          <w:tcPr>
            <w:tcW w:w="1842"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63:31:0209003</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(1)</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2,0</w:t>
            </w:r>
          </w:p>
        </w:tc>
        <w:tc>
          <w:tcPr>
            <w:tcW w:w="70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6814800</w:t>
            </w: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w:t>
            </w:r>
          </w:p>
        </w:tc>
        <w:tc>
          <w:tcPr>
            <w:tcW w:w="1842"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(2)</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70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7</w:t>
            </w:r>
          </w:p>
        </w:tc>
        <w:tc>
          <w:tcPr>
            <w:tcW w:w="1842"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(3)</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70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A5DD8"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8</w:t>
            </w:r>
          </w:p>
        </w:tc>
        <w:tc>
          <w:tcPr>
            <w:tcW w:w="184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63:31:0208002</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992"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(4)</w:t>
            </w:r>
          </w:p>
        </w:tc>
        <w:tc>
          <w:tcPr>
            <w:tcW w:w="1276"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709"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4681900</w:t>
            </w:r>
          </w:p>
        </w:tc>
        <w:tc>
          <w:tcPr>
            <w:tcW w:w="425"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bl>
    <w:p w:rsidR="00DA5DD8" w:rsidRDefault="00DC11A7" w:rsidP="00DA5DD8">
      <w:pPr>
        <w:tabs>
          <w:tab w:val="left" w:pos="284"/>
        </w:tabs>
        <w:spacing w:after="0" w:line="240" w:lineRule="auto"/>
        <w:jc w:val="center"/>
        <w:rPr>
          <w:rFonts w:ascii="Times New Roman" w:eastAsia="Calibri" w:hAnsi="Times New Roman" w:cs="Times New Roman"/>
          <w:b/>
          <w:iCs/>
          <w:sz w:val="12"/>
          <w:szCs w:val="12"/>
        </w:rPr>
      </w:pPr>
      <w:r w:rsidRPr="00DC11A7">
        <w:rPr>
          <w:rFonts w:ascii="Times New Roman" w:eastAsia="Calibri" w:hAnsi="Times New Roman" w:cs="Times New Roman"/>
          <w:b/>
          <w:iCs/>
          <w:sz w:val="12"/>
          <w:szCs w:val="12"/>
        </w:rPr>
        <w:t>Ведомость площадей и границ образуемых земельных участков и частей земельных участков</w:t>
      </w:r>
    </w:p>
    <w:p w:rsidR="00DC11A7" w:rsidRPr="00DC11A7" w:rsidRDefault="00DC11A7" w:rsidP="00DA5DD8">
      <w:pPr>
        <w:tabs>
          <w:tab w:val="left" w:pos="284"/>
        </w:tabs>
        <w:spacing w:after="0" w:line="240" w:lineRule="auto"/>
        <w:jc w:val="center"/>
        <w:rPr>
          <w:rFonts w:ascii="Times New Roman" w:eastAsia="Calibri" w:hAnsi="Times New Roman" w:cs="Times New Roman"/>
          <w:b/>
          <w:iCs/>
          <w:sz w:val="12"/>
          <w:szCs w:val="12"/>
        </w:rPr>
      </w:pPr>
      <w:r w:rsidRPr="00DC11A7">
        <w:rPr>
          <w:rFonts w:ascii="Times New Roman" w:eastAsia="Calibri" w:hAnsi="Times New Roman" w:cs="Times New Roman"/>
          <w:b/>
          <w:iCs/>
          <w:sz w:val="12"/>
          <w:szCs w:val="12"/>
        </w:rPr>
        <w:t>из земель разграниченной государственной собственности и частной собственности</w:t>
      </w:r>
    </w:p>
    <w:p w:rsidR="00DC11A7" w:rsidRPr="00DC11A7" w:rsidRDefault="00DC11A7" w:rsidP="00DA5DD8">
      <w:pPr>
        <w:tabs>
          <w:tab w:val="left" w:pos="284"/>
        </w:tabs>
        <w:spacing w:after="0" w:line="240" w:lineRule="auto"/>
        <w:jc w:val="right"/>
        <w:rPr>
          <w:rFonts w:ascii="Times New Roman" w:eastAsia="Calibri" w:hAnsi="Times New Roman" w:cs="Times New Roman"/>
          <w:iCs/>
          <w:sz w:val="12"/>
          <w:szCs w:val="12"/>
        </w:rPr>
      </w:pPr>
      <w:r w:rsidRPr="00DC11A7">
        <w:rPr>
          <w:rFonts w:ascii="Times New Roman" w:eastAsia="Calibri" w:hAnsi="Times New Roman" w:cs="Times New Roman"/>
          <w:sz w:val="12"/>
          <w:szCs w:val="12"/>
        </w:rPr>
        <w:t>Таблица. №2</w:t>
      </w:r>
    </w:p>
    <w:tbl>
      <w:tblPr>
        <w:tblStyle w:val="af1"/>
        <w:tblW w:w="7513" w:type="dxa"/>
        <w:tblInd w:w="108" w:type="dxa"/>
        <w:tblLayout w:type="fixed"/>
        <w:tblLook w:val="04A0" w:firstRow="1" w:lastRow="0" w:firstColumn="1" w:lastColumn="0" w:noHBand="0" w:noVBand="1"/>
      </w:tblPr>
      <w:tblGrid>
        <w:gridCol w:w="426"/>
        <w:gridCol w:w="1559"/>
        <w:gridCol w:w="1843"/>
        <w:gridCol w:w="850"/>
        <w:gridCol w:w="1134"/>
        <w:gridCol w:w="567"/>
        <w:gridCol w:w="567"/>
        <w:gridCol w:w="567"/>
      </w:tblGrid>
      <w:tr w:rsidR="00DC11A7" w:rsidRPr="00DC11A7" w:rsidTr="00DA5DD8">
        <w:trPr>
          <w:trHeight w:val="20"/>
        </w:trPr>
        <w:tc>
          <w:tcPr>
            <w:tcW w:w="426"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 </w:t>
            </w:r>
            <w:proofErr w:type="gramStart"/>
            <w:r w:rsidRPr="00DA5DD8">
              <w:rPr>
                <w:rFonts w:ascii="Times New Roman" w:eastAsia="Calibri" w:hAnsi="Times New Roman" w:cs="Times New Roman"/>
                <w:bCs/>
                <w:sz w:val="12"/>
                <w:szCs w:val="12"/>
              </w:rPr>
              <w:t>п</w:t>
            </w:r>
            <w:proofErr w:type="gramEnd"/>
            <w:r w:rsidRPr="00DA5DD8">
              <w:rPr>
                <w:rFonts w:ascii="Times New Roman" w:eastAsia="Calibri" w:hAnsi="Times New Roman" w:cs="Times New Roman"/>
                <w:bCs/>
                <w:sz w:val="12"/>
                <w:szCs w:val="12"/>
              </w:rPr>
              <w:t>/п</w:t>
            </w:r>
          </w:p>
        </w:tc>
        <w:tc>
          <w:tcPr>
            <w:tcW w:w="1559"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Кадастровый номер, адресный ориентир земельного участка / квартала по данным ГКН из площади которого образуются части </w:t>
            </w:r>
            <w:proofErr w:type="spellStart"/>
            <w:r w:rsidRPr="00DA5DD8">
              <w:rPr>
                <w:rFonts w:ascii="Times New Roman" w:eastAsia="Calibri" w:hAnsi="Times New Roman" w:cs="Times New Roman"/>
                <w:bCs/>
                <w:sz w:val="12"/>
                <w:szCs w:val="12"/>
              </w:rPr>
              <w:t>зем</w:t>
            </w:r>
            <w:proofErr w:type="spellEnd"/>
            <w:r w:rsidRPr="00DA5DD8">
              <w:rPr>
                <w:rFonts w:ascii="Times New Roman" w:eastAsia="Calibri" w:hAnsi="Times New Roman" w:cs="Times New Roman"/>
                <w:bCs/>
                <w:sz w:val="12"/>
                <w:szCs w:val="12"/>
              </w:rPr>
              <w:t>. участки</w:t>
            </w:r>
          </w:p>
        </w:tc>
        <w:tc>
          <w:tcPr>
            <w:tcW w:w="1843"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Категория / вид разрешенного использования земельного участка по данным ГКН</w:t>
            </w:r>
          </w:p>
        </w:tc>
        <w:tc>
          <w:tcPr>
            <w:tcW w:w="850"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Условное обозначение образуемой части земельного участка</w:t>
            </w:r>
          </w:p>
        </w:tc>
        <w:tc>
          <w:tcPr>
            <w:tcW w:w="1134"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Код классификатора видов разрешенного использования, образуемого </w:t>
            </w:r>
            <w:proofErr w:type="spellStart"/>
            <w:r w:rsidRPr="00DA5DD8">
              <w:rPr>
                <w:rFonts w:ascii="Times New Roman" w:eastAsia="Calibri" w:hAnsi="Times New Roman" w:cs="Times New Roman"/>
                <w:bCs/>
                <w:sz w:val="12"/>
                <w:szCs w:val="12"/>
              </w:rPr>
              <w:t>зем</w:t>
            </w:r>
            <w:proofErr w:type="spellEnd"/>
            <w:r w:rsidRPr="00DA5DD8">
              <w:rPr>
                <w:rFonts w:ascii="Times New Roman" w:eastAsia="Calibri" w:hAnsi="Times New Roman" w:cs="Times New Roman"/>
                <w:bCs/>
                <w:sz w:val="12"/>
                <w:szCs w:val="12"/>
              </w:rPr>
              <w:t>. участка</w:t>
            </w:r>
          </w:p>
        </w:tc>
        <w:tc>
          <w:tcPr>
            <w:tcW w:w="1134" w:type="dxa"/>
            <w:gridSpan w:val="2"/>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Площадь, кв.м.</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Правообладатель</w:t>
            </w:r>
          </w:p>
        </w:tc>
      </w:tr>
      <w:tr w:rsidR="00DC11A7" w:rsidRPr="00DC11A7" w:rsidTr="00DA5DD8">
        <w:trPr>
          <w:trHeight w:val="20"/>
        </w:trPr>
        <w:tc>
          <w:tcPr>
            <w:tcW w:w="426"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559"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850"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1134"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образуемая</w:t>
            </w:r>
          </w:p>
        </w:tc>
        <w:tc>
          <w:tcPr>
            <w:tcW w:w="567" w:type="dxa"/>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общая</w:t>
            </w:r>
          </w:p>
        </w:tc>
        <w:tc>
          <w:tcPr>
            <w:tcW w:w="567"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w:t>
            </w:r>
          </w:p>
        </w:tc>
        <w:tc>
          <w:tcPr>
            <w:tcW w:w="1559"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63:31:0208002:17</w:t>
            </w:r>
            <w:r w:rsidRPr="00DA5DD8">
              <w:rPr>
                <w:rFonts w:ascii="Times New Roman" w:eastAsia="Calibri" w:hAnsi="Times New Roman" w:cs="Times New Roman"/>
                <w:sz w:val="12"/>
                <w:szCs w:val="12"/>
              </w:rPr>
              <w:t xml:space="preserve"> / Самарская область, р-н Сергиевский, Самарская </w:t>
            </w:r>
            <w:r w:rsidRPr="00DA5DD8">
              <w:rPr>
                <w:rFonts w:ascii="Times New Roman" w:eastAsia="Calibri" w:hAnsi="Times New Roman" w:cs="Times New Roman"/>
                <w:sz w:val="12"/>
                <w:szCs w:val="12"/>
              </w:rPr>
              <w:lastRenderedPageBreak/>
              <w:t>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w:t>
            </w:r>
          </w:p>
        </w:tc>
        <w:tc>
          <w:tcPr>
            <w:tcW w:w="1843"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lastRenderedPageBreak/>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 xml:space="preserve">ля ведения сельскохозяйственной </w:t>
            </w:r>
            <w:r w:rsidRPr="00DA5DD8">
              <w:rPr>
                <w:rFonts w:ascii="Times New Roman" w:eastAsia="Calibri" w:hAnsi="Times New Roman" w:cs="Times New Roman"/>
                <w:sz w:val="12"/>
                <w:szCs w:val="12"/>
              </w:rPr>
              <w:lastRenderedPageBreak/>
              <w:t>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:17/чзу</w:t>
            </w:r>
            <w:proofErr w:type="gramStart"/>
            <w:r w:rsidRPr="00DA5DD8">
              <w:rPr>
                <w:rFonts w:ascii="Times New Roman" w:eastAsia="Calibri" w:hAnsi="Times New Roman" w:cs="Times New Roman"/>
                <w:sz w:val="12"/>
                <w:szCs w:val="12"/>
              </w:rPr>
              <w:t>1</w:t>
            </w:r>
            <w:proofErr w:type="gramEnd"/>
          </w:p>
        </w:tc>
        <w:tc>
          <w:tcPr>
            <w:tcW w:w="1134"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Сельскохозяйственное использование</w:t>
            </w:r>
          </w:p>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4329</w:t>
            </w: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387378</w:t>
            </w: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w:t>
            </w:r>
            <w:r w:rsidRPr="00DA5DD8">
              <w:rPr>
                <w:rFonts w:ascii="Times New Roman" w:eastAsia="Calibri" w:hAnsi="Times New Roman" w:cs="Times New Roman"/>
                <w:sz w:val="12"/>
                <w:szCs w:val="12"/>
              </w:rPr>
              <w:lastRenderedPageBreak/>
              <w:t>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2</w:t>
            </w:r>
          </w:p>
        </w:tc>
        <w:tc>
          <w:tcPr>
            <w:tcW w:w="155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63:31:0208002:15</w:t>
            </w:r>
            <w:r w:rsidRPr="00DA5DD8">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w:t>
            </w:r>
          </w:p>
        </w:tc>
        <w:tc>
          <w:tcPr>
            <w:tcW w:w="1843"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(1)</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2216</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1389954</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w:t>
            </w:r>
            <w:proofErr w:type="gramStart"/>
            <w:r w:rsidRPr="00DA5DD8">
              <w:rPr>
                <w:rFonts w:ascii="Times New Roman" w:eastAsia="Calibri" w:hAnsi="Times New Roman" w:cs="Times New Roman"/>
                <w:sz w:val="12"/>
                <w:szCs w:val="12"/>
              </w:rPr>
              <w:t>1</w:t>
            </w:r>
            <w:proofErr w:type="gramEnd"/>
            <w:r w:rsidRPr="00DA5DD8">
              <w:rPr>
                <w:rFonts w:ascii="Times New Roman" w:eastAsia="Calibri" w:hAnsi="Times New Roman" w:cs="Times New Roman"/>
                <w:sz w:val="12"/>
                <w:szCs w:val="12"/>
              </w:rPr>
              <w:t>(2)</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827</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w:t>
            </w:r>
          </w:p>
        </w:tc>
        <w:tc>
          <w:tcPr>
            <w:tcW w:w="1559"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63:31:0208002:6</w:t>
            </w:r>
            <w:r w:rsidRPr="00DA5DD8">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 xml:space="preserve"> "</w:t>
            </w:r>
          </w:p>
        </w:tc>
        <w:tc>
          <w:tcPr>
            <w:tcW w:w="1843"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1</w:t>
            </w:r>
            <w:proofErr w:type="gramEnd"/>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3567</w:t>
            </w: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186449</w:t>
            </w: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5</w:t>
            </w:r>
          </w:p>
        </w:tc>
        <w:tc>
          <w:tcPr>
            <w:tcW w:w="155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63:31:0208002:17</w:t>
            </w:r>
            <w:r w:rsidRPr="00DA5DD8">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w:t>
            </w:r>
          </w:p>
        </w:tc>
        <w:tc>
          <w:tcPr>
            <w:tcW w:w="1843"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(1)</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387378</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(2)</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4,0</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7</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(3)</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8</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(4)</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9</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(5)</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10</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(6)</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11</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(7)</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12</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(8)</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13</w:t>
            </w:r>
          </w:p>
        </w:tc>
        <w:tc>
          <w:tcPr>
            <w:tcW w:w="155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63:31:0208002:15</w:t>
            </w:r>
            <w:r w:rsidRPr="00DA5DD8">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w:t>
            </w:r>
          </w:p>
        </w:tc>
        <w:tc>
          <w:tcPr>
            <w:tcW w:w="1843"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:15чзу2(1)</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1389954</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14</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:15чзу2(2)</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:15чзу2(3)</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16</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:15чзу2(4)</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2,0</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17</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:15чзу2(5)</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18</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:15чзу2(6)</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19</w:t>
            </w:r>
          </w:p>
        </w:tc>
        <w:tc>
          <w:tcPr>
            <w:tcW w:w="1559"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63:31:0208002:6</w:t>
            </w:r>
            <w:r w:rsidRPr="00DA5DD8">
              <w:rPr>
                <w:rFonts w:ascii="Times New Roman" w:eastAsia="Calibri" w:hAnsi="Times New Roman" w:cs="Times New Roman"/>
                <w:sz w:val="12"/>
                <w:szCs w:val="12"/>
              </w:rPr>
              <w:t xml:space="preserve"> / Самарская область, р-н Сергиевский, Самарская область, Сергиевский район, в границах колхоза "</w:t>
            </w:r>
            <w:proofErr w:type="spellStart"/>
            <w:r w:rsidRPr="00DA5DD8">
              <w:rPr>
                <w:rFonts w:ascii="Times New Roman" w:eastAsia="Calibri" w:hAnsi="Times New Roman" w:cs="Times New Roman"/>
                <w:sz w:val="12"/>
                <w:szCs w:val="12"/>
              </w:rPr>
              <w:t>Липовский</w:t>
            </w:r>
            <w:proofErr w:type="spellEnd"/>
            <w:r w:rsidRPr="00DA5DD8">
              <w:rPr>
                <w:rFonts w:ascii="Times New Roman" w:eastAsia="Calibri" w:hAnsi="Times New Roman" w:cs="Times New Roman"/>
                <w:sz w:val="12"/>
                <w:szCs w:val="12"/>
              </w:rPr>
              <w:t xml:space="preserve"> "</w:t>
            </w:r>
          </w:p>
        </w:tc>
        <w:tc>
          <w:tcPr>
            <w:tcW w:w="1843"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bCs/>
                <w:sz w:val="12"/>
                <w:szCs w:val="12"/>
              </w:rPr>
              <w:t>Земли сельскохозяйственного назначения</w:t>
            </w:r>
            <w:proofErr w:type="gramStart"/>
            <w:r w:rsidRPr="00DA5DD8">
              <w:rPr>
                <w:rFonts w:ascii="Times New Roman" w:eastAsia="Calibri" w:hAnsi="Times New Roman" w:cs="Times New Roman"/>
                <w:sz w:val="12"/>
                <w:szCs w:val="12"/>
              </w:rPr>
              <w:t xml:space="preserve"> / Д</w:t>
            </w:r>
            <w:proofErr w:type="gramEnd"/>
            <w:r w:rsidRPr="00DA5DD8">
              <w:rPr>
                <w:rFonts w:ascii="Times New Roman" w:eastAsia="Calibri" w:hAnsi="Times New Roman" w:cs="Times New Roman"/>
                <w:sz w:val="12"/>
                <w:szCs w:val="12"/>
              </w:rPr>
              <w:t>ля ведения сельскохозяйственной деятельности (земельные участки фонда перераспределения)</w:t>
            </w: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(1)</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186449</w:t>
            </w:r>
          </w:p>
        </w:tc>
        <w:tc>
          <w:tcPr>
            <w:tcW w:w="567" w:type="dxa"/>
            <w:vMerge w:val="restart"/>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Сведения о регистрации прав отсутствуют</w:t>
            </w: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20</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(2)</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21</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(3)</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(4)</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23</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(5)</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24</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(6)</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r w:rsidR="00DC11A7" w:rsidRPr="00DC11A7" w:rsidTr="00DA5DD8">
        <w:trPr>
          <w:trHeight w:val="20"/>
        </w:trPr>
        <w:tc>
          <w:tcPr>
            <w:tcW w:w="426"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25</w:t>
            </w:r>
          </w:p>
        </w:tc>
        <w:tc>
          <w:tcPr>
            <w:tcW w:w="1559"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1843"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850"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:6/чзу</w:t>
            </w:r>
            <w:proofErr w:type="gramStart"/>
            <w:r w:rsidRPr="00DA5DD8">
              <w:rPr>
                <w:rFonts w:ascii="Times New Roman" w:eastAsia="Calibri" w:hAnsi="Times New Roman" w:cs="Times New Roman"/>
                <w:sz w:val="12"/>
                <w:szCs w:val="12"/>
              </w:rPr>
              <w:t>2</w:t>
            </w:r>
            <w:proofErr w:type="gramEnd"/>
            <w:r w:rsidRPr="00DA5DD8">
              <w:rPr>
                <w:rFonts w:ascii="Times New Roman" w:eastAsia="Calibri" w:hAnsi="Times New Roman" w:cs="Times New Roman"/>
                <w:sz w:val="12"/>
                <w:szCs w:val="12"/>
              </w:rPr>
              <w:t>(7)</w:t>
            </w:r>
          </w:p>
        </w:tc>
        <w:tc>
          <w:tcPr>
            <w:tcW w:w="1134"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0,2</w:t>
            </w: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c>
          <w:tcPr>
            <w:tcW w:w="567" w:type="dxa"/>
            <w:vMerge/>
            <w:hideMark/>
          </w:tcPr>
          <w:p w:rsidR="00DC11A7" w:rsidRPr="00DA5DD8" w:rsidRDefault="00DC11A7" w:rsidP="00DA5DD8">
            <w:pPr>
              <w:tabs>
                <w:tab w:val="left" w:pos="284"/>
              </w:tabs>
              <w:rPr>
                <w:rFonts w:ascii="Times New Roman" w:eastAsia="Calibri" w:hAnsi="Times New Roman" w:cs="Times New Roman"/>
                <w:sz w:val="12"/>
                <w:szCs w:val="12"/>
              </w:rPr>
            </w:pPr>
          </w:p>
        </w:tc>
      </w:tr>
    </w:tbl>
    <w:p w:rsidR="00DC11A7" w:rsidRPr="00DC11A7" w:rsidRDefault="00DC11A7" w:rsidP="00DC11A7">
      <w:pPr>
        <w:tabs>
          <w:tab w:val="left" w:pos="284"/>
        </w:tabs>
        <w:spacing w:after="0" w:line="240" w:lineRule="auto"/>
        <w:jc w:val="both"/>
        <w:rPr>
          <w:rFonts w:ascii="Times New Roman" w:eastAsia="Calibri" w:hAnsi="Times New Roman" w:cs="Times New Roman"/>
          <w:b/>
          <w:sz w:val="12"/>
          <w:szCs w:val="12"/>
        </w:rPr>
      </w:pPr>
      <w:r w:rsidRPr="00DC11A7">
        <w:rPr>
          <w:rFonts w:ascii="Times New Roman" w:eastAsia="Calibri" w:hAnsi="Times New Roman" w:cs="Times New Roman"/>
          <w:b/>
          <w:sz w:val="12"/>
          <w:szCs w:val="12"/>
        </w:rPr>
        <w:t>3.1. Параметры образуемых земельных участков:</w:t>
      </w:r>
    </w:p>
    <w:p w:rsidR="00DC11A7" w:rsidRPr="00DC11A7" w:rsidRDefault="00DC11A7" w:rsidP="00DA5DD8">
      <w:pPr>
        <w:tabs>
          <w:tab w:val="left" w:pos="284"/>
        </w:tabs>
        <w:spacing w:after="0" w:line="240" w:lineRule="auto"/>
        <w:jc w:val="center"/>
        <w:rPr>
          <w:rFonts w:ascii="Times New Roman" w:eastAsia="Calibri" w:hAnsi="Times New Roman" w:cs="Times New Roman"/>
          <w:b/>
          <w:sz w:val="12"/>
          <w:szCs w:val="12"/>
        </w:rPr>
      </w:pPr>
      <w:r w:rsidRPr="00DC11A7">
        <w:rPr>
          <w:rFonts w:ascii="Times New Roman" w:eastAsia="Calibri" w:hAnsi="Times New Roman" w:cs="Times New Roman"/>
          <w:b/>
          <w:sz w:val="12"/>
          <w:szCs w:val="12"/>
        </w:rPr>
        <w:t>Ведомость координат характерных поворотных точек</w:t>
      </w:r>
      <w:r w:rsidR="00DA5DD8">
        <w:rPr>
          <w:rFonts w:ascii="Times New Roman" w:eastAsia="Calibri" w:hAnsi="Times New Roman" w:cs="Times New Roman"/>
          <w:b/>
          <w:sz w:val="12"/>
          <w:szCs w:val="12"/>
        </w:rPr>
        <w:t xml:space="preserve"> </w:t>
      </w:r>
      <w:r w:rsidRPr="00DC11A7">
        <w:rPr>
          <w:rFonts w:ascii="Times New Roman" w:eastAsia="Calibri" w:hAnsi="Times New Roman" w:cs="Times New Roman"/>
          <w:b/>
          <w:sz w:val="12"/>
          <w:szCs w:val="12"/>
        </w:rPr>
        <w:t>границ образуемых земельных участков</w:t>
      </w:r>
    </w:p>
    <w:p w:rsidR="00DC11A7" w:rsidRPr="00DC11A7" w:rsidRDefault="00DC11A7" w:rsidP="00DA5DD8">
      <w:pPr>
        <w:tabs>
          <w:tab w:val="left" w:pos="284"/>
        </w:tabs>
        <w:spacing w:after="0" w:line="240" w:lineRule="auto"/>
        <w:jc w:val="right"/>
        <w:rPr>
          <w:rFonts w:ascii="Times New Roman" w:eastAsia="Calibri" w:hAnsi="Times New Roman" w:cs="Times New Roman"/>
          <w:b/>
          <w:sz w:val="12"/>
          <w:szCs w:val="12"/>
        </w:rPr>
      </w:pPr>
      <w:r w:rsidRPr="00DC11A7">
        <w:rPr>
          <w:rFonts w:ascii="Times New Roman" w:eastAsia="Calibri" w:hAnsi="Times New Roman" w:cs="Times New Roman"/>
          <w:b/>
          <w:sz w:val="12"/>
          <w:szCs w:val="12"/>
        </w:rPr>
        <w:t xml:space="preserve"> </w:t>
      </w:r>
      <w:r w:rsidRPr="00DC11A7">
        <w:rPr>
          <w:rFonts w:ascii="Times New Roman" w:eastAsia="Calibri" w:hAnsi="Times New Roman" w:cs="Times New Roman"/>
          <w:sz w:val="12"/>
          <w:szCs w:val="12"/>
        </w:rPr>
        <w:t>Таблица №3</w:t>
      </w:r>
    </w:p>
    <w:tbl>
      <w:tblPr>
        <w:tblStyle w:val="af1"/>
        <w:tblW w:w="7513" w:type="dxa"/>
        <w:tblInd w:w="108" w:type="dxa"/>
        <w:tblLook w:val="04A0" w:firstRow="1" w:lastRow="0" w:firstColumn="1" w:lastColumn="0" w:noHBand="0" w:noVBand="1"/>
      </w:tblPr>
      <w:tblGrid>
        <w:gridCol w:w="2694"/>
        <w:gridCol w:w="2301"/>
        <w:gridCol w:w="2518"/>
      </w:tblGrid>
      <w:tr w:rsidR="00DC11A7" w:rsidRPr="00DC11A7" w:rsidTr="00DA5DD8">
        <w:trPr>
          <w:trHeight w:val="20"/>
        </w:trPr>
        <w:tc>
          <w:tcPr>
            <w:tcW w:w="2694" w:type="dxa"/>
            <w:vMerge w:val="restart"/>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Обозначение характерных точек границ</w:t>
            </w:r>
          </w:p>
        </w:tc>
        <w:tc>
          <w:tcPr>
            <w:tcW w:w="4819" w:type="dxa"/>
            <w:gridSpan w:val="2"/>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Координаты, </w:t>
            </w:r>
            <w:proofErr w:type="gramStart"/>
            <w:r w:rsidRPr="00DA5DD8">
              <w:rPr>
                <w:rFonts w:ascii="Times New Roman" w:eastAsia="Calibri" w:hAnsi="Times New Roman" w:cs="Times New Roman"/>
                <w:bCs/>
                <w:sz w:val="12"/>
                <w:szCs w:val="12"/>
              </w:rPr>
              <w:t>м</w:t>
            </w:r>
            <w:proofErr w:type="gramEnd"/>
          </w:p>
        </w:tc>
      </w:tr>
      <w:tr w:rsidR="00DC11A7" w:rsidRPr="00DC11A7" w:rsidTr="00DA5DD8">
        <w:trPr>
          <w:trHeight w:val="20"/>
        </w:trPr>
        <w:tc>
          <w:tcPr>
            <w:tcW w:w="2694" w:type="dxa"/>
            <w:vMerge/>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2301"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X</w:t>
            </w:r>
          </w:p>
        </w:tc>
        <w:tc>
          <w:tcPr>
            <w:tcW w:w="2518"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Y</w:t>
            </w:r>
          </w:p>
        </w:tc>
      </w:tr>
      <w:tr w:rsidR="00DC11A7" w:rsidRPr="00DC11A7" w:rsidTr="00DA5DD8">
        <w:trPr>
          <w:trHeight w:val="20"/>
        </w:trPr>
        <w:tc>
          <w:tcPr>
            <w:tcW w:w="2694"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1</w:t>
            </w:r>
          </w:p>
        </w:tc>
        <w:tc>
          <w:tcPr>
            <w:tcW w:w="2301"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2</w:t>
            </w:r>
          </w:p>
        </w:tc>
        <w:tc>
          <w:tcPr>
            <w:tcW w:w="2518"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3</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1</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1</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2236712,20</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447598,18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2</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2236712,20</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447597,87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2236719,39</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447591,22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4</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2236810,67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447689,67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н26</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2236802,61</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447695,05</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1</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6</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2237212,32</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447661,60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7</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2237217,56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447660,48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н23</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2237210,94</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447672,13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н24</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2237205,71</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447673,25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6</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2237212,32</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447661,60</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1</w:t>
            </w:r>
            <w:proofErr w:type="gramEnd"/>
            <w:r w:rsidRPr="00DA5DD8">
              <w:rPr>
                <w:rFonts w:ascii="Times New Roman" w:eastAsia="Calibri" w:hAnsi="Times New Roman" w:cs="Times New Roman"/>
                <w:bCs/>
                <w:sz w:val="12"/>
                <w:szCs w:val="12"/>
              </w:rPr>
              <w:t>(3)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2237427,14</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447615,44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9</w:t>
            </w:r>
            <w:proofErr w:type="gramEnd"/>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2237467,54</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447606,76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н21</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2237462,44</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447618,08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н22</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2237434,70</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447624,04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w:t>
            </w:r>
          </w:p>
        </w:tc>
        <w:tc>
          <w:tcPr>
            <w:tcW w:w="2301"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2237427,14</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447615,44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н27</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2236717,95</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447597,33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н28</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2236718,28</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447597,03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н29</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2236721,35</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447600,32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н30</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2236721,02</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447600,62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н27</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2236717,95</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447597,33</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н31</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2236745,36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447626,39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н32</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2236745,76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447626,39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н33</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2236745,76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447626,76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н34</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2236745,36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447626,79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н31</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2236745,36</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447626,39</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н35</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2236779,47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447662,94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н36</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2236779,87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447662,94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н37</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2236779,87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447663,34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н38</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2236779,47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447663,34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н35</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2236779,47</w:t>
            </w:r>
          </w:p>
        </w:tc>
        <w:tc>
          <w:tcPr>
            <w:tcW w:w="2518"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447662,94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н93</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2237455,76</w:t>
            </w:r>
          </w:p>
        </w:tc>
        <w:tc>
          <w:tcPr>
            <w:tcW w:w="2518" w:type="dxa"/>
            <w:noWrap/>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447614,16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н94</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2237456,16</w:t>
            </w:r>
          </w:p>
        </w:tc>
        <w:tc>
          <w:tcPr>
            <w:tcW w:w="2518" w:type="dxa"/>
            <w:noWrap/>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447614,16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н95</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2237456,16</w:t>
            </w:r>
          </w:p>
        </w:tc>
        <w:tc>
          <w:tcPr>
            <w:tcW w:w="2518" w:type="dxa"/>
            <w:noWrap/>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447614,56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н96</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2237455,76</w:t>
            </w:r>
          </w:p>
        </w:tc>
        <w:tc>
          <w:tcPr>
            <w:tcW w:w="2518" w:type="dxa"/>
            <w:noWrap/>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447614,56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н93</w:t>
            </w:r>
          </w:p>
        </w:tc>
        <w:tc>
          <w:tcPr>
            <w:tcW w:w="2301" w:type="dxa"/>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2237455,76</w:t>
            </w:r>
          </w:p>
        </w:tc>
        <w:tc>
          <w:tcPr>
            <w:tcW w:w="2518" w:type="dxa"/>
            <w:noWrap/>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447614,16</w:t>
            </w:r>
          </w:p>
        </w:tc>
      </w:tr>
    </w:tbl>
    <w:p w:rsidR="00DC11A7" w:rsidRPr="00DC11A7" w:rsidRDefault="00DC11A7" w:rsidP="00DA5DD8">
      <w:pPr>
        <w:tabs>
          <w:tab w:val="left" w:pos="284"/>
        </w:tabs>
        <w:spacing w:after="0" w:line="240" w:lineRule="auto"/>
        <w:jc w:val="center"/>
        <w:rPr>
          <w:rFonts w:ascii="Times New Roman" w:eastAsia="Calibri" w:hAnsi="Times New Roman" w:cs="Times New Roman"/>
          <w:b/>
          <w:sz w:val="12"/>
          <w:szCs w:val="12"/>
        </w:rPr>
      </w:pPr>
      <w:r w:rsidRPr="00DC11A7">
        <w:rPr>
          <w:rFonts w:ascii="Times New Roman" w:eastAsia="Calibri" w:hAnsi="Times New Roman" w:cs="Times New Roman"/>
          <w:b/>
          <w:sz w:val="12"/>
          <w:szCs w:val="12"/>
        </w:rPr>
        <w:t xml:space="preserve">Ведомость </w:t>
      </w:r>
      <w:proofErr w:type="gramStart"/>
      <w:r w:rsidRPr="00DC11A7">
        <w:rPr>
          <w:rFonts w:ascii="Times New Roman" w:eastAsia="Calibri" w:hAnsi="Times New Roman" w:cs="Times New Roman"/>
          <w:b/>
          <w:sz w:val="12"/>
          <w:szCs w:val="12"/>
        </w:rPr>
        <w:t>координат характерных поворотных точек границ образуемых частей земельных участков</w:t>
      </w:r>
      <w:proofErr w:type="gramEnd"/>
    </w:p>
    <w:p w:rsidR="00DC11A7" w:rsidRPr="00DC11A7" w:rsidRDefault="00DC11A7" w:rsidP="00DA5DD8">
      <w:pPr>
        <w:tabs>
          <w:tab w:val="left" w:pos="284"/>
        </w:tabs>
        <w:spacing w:after="0" w:line="240" w:lineRule="auto"/>
        <w:jc w:val="right"/>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 Таблица №4 </w:t>
      </w:r>
    </w:p>
    <w:tbl>
      <w:tblPr>
        <w:tblStyle w:val="af1"/>
        <w:tblW w:w="7513" w:type="dxa"/>
        <w:tblInd w:w="108" w:type="dxa"/>
        <w:tblLook w:val="04A0" w:firstRow="1" w:lastRow="0" w:firstColumn="1" w:lastColumn="0" w:noHBand="0" w:noVBand="1"/>
      </w:tblPr>
      <w:tblGrid>
        <w:gridCol w:w="2694"/>
        <w:gridCol w:w="2232"/>
        <w:gridCol w:w="2587"/>
      </w:tblGrid>
      <w:tr w:rsidR="00DC11A7" w:rsidRPr="00DC11A7" w:rsidTr="00DA5DD8">
        <w:trPr>
          <w:trHeight w:val="20"/>
        </w:trPr>
        <w:tc>
          <w:tcPr>
            <w:tcW w:w="2694"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Обозначение характерных точек границ</w:t>
            </w:r>
          </w:p>
        </w:tc>
        <w:tc>
          <w:tcPr>
            <w:tcW w:w="4819" w:type="dxa"/>
            <w:gridSpan w:val="2"/>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 xml:space="preserve">Координаты, </w:t>
            </w:r>
            <w:proofErr w:type="gramStart"/>
            <w:r w:rsidRPr="00DA5DD8">
              <w:rPr>
                <w:rFonts w:ascii="Times New Roman" w:eastAsia="Calibri" w:hAnsi="Times New Roman" w:cs="Times New Roman"/>
                <w:bCs/>
                <w:sz w:val="12"/>
                <w:szCs w:val="12"/>
              </w:rPr>
              <w:t>м</w:t>
            </w:r>
            <w:proofErr w:type="gramEnd"/>
          </w:p>
        </w:tc>
      </w:tr>
      <w:tr w:rsidR="00DC11A7" w:rsidRPr="00DC11A7" w:rsidTr="00DA5DD8">
        <w:trPr>
          <w:trHeight w:val="20"/>
        </w:trPr>
        <w:tc>
          <w:tcPr>
            <w:tcW w:w="2694" w:type="dxa"/>
            <w:hideMark/>
          </w:tcPr>
          <w:p w:rsidR="00DC11A7" w:rsidRPr="00DA5DD8" w:rsidRDefault="00DC11A7" w:rsidP="00DA5DD8">
            <w:pPr>
              <w:tabs>
                <w:tab w:val="left" w:pos="284"/>
              </w:tabs>
              <w:rPr>
                <w:rFonts w:ascii="Times New Roman" w:eastAsia="Calibri" w:hAnsi="Times New Roman" w:cs="Times New Roman"/>
                <w:bCs/>
                <w:sz w:val="12"/>
                <w:szCs w:val="12"/>
              </w:rPr>
            </w:pPr>
          </w:p>
        </w:tc>
        <w:tc>
          <w:tcPr>
            <w:tcW w:w="2232"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X</w:t>
            </w:r>
          </w:p>
        </w:tc>
        <w:tc>
          <w:tcPr>
            <w:tcW w:w="2587"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Y</w:t>
            </w:r>
          </w:p>
        </w:tc>
      </w:tr>
      <w:tr w:rsidR="00DC11A7" w:rsidRPr="00DC11A7" w:rsidTr="00DA5DD8">
        <w:trPr>
          <w:trHeight w:val="20"/>
        </w:trPr>
        <w:tc>
          <w:tcPr>
            <w:tcW w:w="2694"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1</w:t>
            </w:r>
          </w:p>
        </w:tc>
        <w:tc>
          <w:tcPr>
            <w:tcW w:w="2232"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2</w:t>
            </w:r>
          </w:p>
        </w:tc>
        <w:tc>
          <w:tcPr>
            <w:tcW w:w="2587" w:type="dxa"/>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3</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1</w:t>
            </w:r>
            <w:proofErr w:type="gramEnd"/>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4</w:t>
            </w:r>
            <w:proofErr w:type="gramEnd"/>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2236810,67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447689,67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2236856,45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447738,08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6</w:t>
            </w:r>
            <w:proofErr w:type="gramEnd"/>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2237212,32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447661,60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2237205,71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447673,25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2236853,01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447749,05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2236802,61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447695,05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4</w:t>
            </w:r>
            <w:proofErr w:type="gramEnd"/>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2236810,67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447689,67</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1</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7</w:t>
            </w:r>
            <w:proofErr w:type="gramEnd"/>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2237217,56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447660,48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2237427,14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447615,44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2237434,70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447624,04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2237210,94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447672,13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w:t>
            </w:r>
            <w:proofErr w:type="gramStart"/>
            <w:r w:rsidRPr="00DA5DD8">
              <w:rPr>
                <w:rFonts w:ascii="Times New Roman" w:eastAsia="Calibri" w:hAnsi="Times New Roman" w:cs="Times New Roman"/>
                <w:sz w:val="12"/>
                <w:szCs w:val="12"/>
              </w:rPr>
              <w:t>7</w:t>
            </w:r>
            <w:proofErr w:type="gramEnd"/>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2237217,56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447660,48</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1</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2237542,56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447590,64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2237555,38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447587,88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2237548,86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447592,40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2237553,42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447598,53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н20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2237549,12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447599,45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2237542,56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447590,64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1</w:t>
            </w:r>
            <w:proofErr w:type="gramEnd"/>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2237548,86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447592,40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2237555,38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447587,88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2237562,26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447586,40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2237888,40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447483,47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2237895,47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447491,73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2237564,83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447596,08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2237553,42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447598,53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2237548,86</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447592,40</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2236820,41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447706,81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2236820,81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447706,81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2236820,81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447707,21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2236820,41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447707,21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н39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2236820,41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447706,81</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2236852,70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447739,79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2236853,12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447739,59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2236854,84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447743,24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2236858,48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447741,52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2235858,68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447741,94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2236854,61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447743,86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2236852,70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447739,79</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2236893,63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447734,96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2236894,03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447734,96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2236894,03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447735,36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н52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2236893,63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447735,36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н49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2236893,63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447734,96</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2236947,41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447723,40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2236947,81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447723,40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2236947,81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447723,80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2236947,41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447723,80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2236947,41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447723,40</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2237001,18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447711,85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2237001,58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447711,85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2237001,58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447712,25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2237001,18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447712,25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н57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2237001,18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447711,85</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2237054,95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447700,29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2237055,35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447700,29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2237055,35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447700,69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2237054,95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447700,69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2237054,95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447700,29</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2237108,72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447688,74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2237109,12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447688,74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2237109,12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447689,14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2237108,72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447689,14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2237108,72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447688,74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63:31:0208002:17/чзу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2237162,50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447677,18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2237162,90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447677,18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2237162,90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447677,58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2257162,50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447677,58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н69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2237162,50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447677,18</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2237216,27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447665,63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2237216,67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447665,63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2237216,67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447666,03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2237216,27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447666,03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2237216,27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447665,63</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2237270,04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447654,07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2237270,44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447654,07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2237270,44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447654,47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2237270,04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447654,47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н77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2237270,04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447654,07</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2237323,81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447642,51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2237324,21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447642,51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2237324,21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447642,91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2237323,81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447642,91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2237323,81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447642,51</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2237358,90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447634,99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2237363,30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447634,04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2237363,39</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447634,48</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2237358,99</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447635,43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2237358,90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447634,99</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2237402,03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447625,71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2237402,43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447625,71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2237402,43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447626,11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2237402,03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447626,11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н89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2237402,03</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447625,71</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63:31:0208002:15/чзу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2237509,57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447602,60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2237509,97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447602,60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2237509,97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447603,00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2237509,57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447603,00</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н97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2237509,57</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447602,60</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(1)</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2237563,34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lastRenderedPageBreak/>
              <w:t>н102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2237563,74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2237563,74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2237563,34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2237563,34</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447591,04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(2)</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2237613,42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447575,24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2237613,82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447575,24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2237613,82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447575,64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2237613,42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447575,64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2237613,42</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447575,24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(3)</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2237663,48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447559,44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2237663,88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447559,44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2237663,88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447559,84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2237663,48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447559,84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н109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2237663,48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447559,44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2237713,55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447543,64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2237713,95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447543,64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2237713,95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447544,04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2237713,55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447544,04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2237713,55</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447543,64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(5)</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2237763,61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447527,84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н118</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2237764,01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447527,84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н119</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2237764,01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447528,24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н120</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2237763,61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447528,24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н117</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2237763,61</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447527,84</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(6)</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2237811,30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447512,79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н122</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2237811,70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447512,79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2237811,70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447513,19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2237811,30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447513,19</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н121</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2237811,30</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447512,79</w:t>
            </w:r>
          </w:p>
        </w:tc>
      </w:tr>
      <w:tr w:rsidR="00DC11A7" w:rsidRPr="00DC11A7" w:rsidTr="00DA5DD8">
        <w:trPr>
          <w:trHeight w:val="20"/>
        </w:trPr>
        <w:tc>
          <w:tcPr>
            <w:tcW w:w="7513" w:type="dxa"/>
            <w:gridSpan w:val="3"/>
            <w:noWrap/>
            <w:hideMark/>
          </w:tcPr>
          <w:p w:rsidR="00DC11A7" w:rsidRPr="00DA5DD8" w:rsidRDefault="00DC11A7" w:rsidP="00DA5DD8">
            <w:pPr>
              <w:tabs>
                <w:tab w:val="left" w:pos="284"/>
              </w:tabs>
              <w:rPr>
                <w:rFonts w:ascii="Times New Roman" w:eastAsia="Calibri" w:hAnsi="Times New Roman" w:cs="Times New Roman"/>
                <w:bCs/>
                <w:sz w:val="12"/>
                <w:szCs w:val="12"/>
              </w:rPr>
            </w:pPr>
            <w:r w:rsidRPr="00DA5DD8">
              <w:rPr>
                <w:rFonts w:ascii="Times New Roman" w:eastAsia="Calibri" w:hAnsi="Times New Roman" w:cs="Times New Roman"/>
                <w:bCs/>
                <w:sz w:val="12"/>
                <w:szCs w:val="12"/>
              </w:rPr>
              <w:t>63:31:0208002:6/чзу</w:t>
            </w:r>
            <w:proofErr w:type="gramStart"/>
            <w:r w:rsidRPr="00DA5DD8">
              <w:rPr>
                <w:rFonts w:ascii="Times New Roman" w:eastAsia="Calibri" w:hAnsi="Times New Roman" w:cs="Times New Roman"/>
                <w:bCs/>
                <w:sz w:val="12"/>
                <w:szCs w:val="12"/>
              </w:rPr>
              <w:t>2</w:t>
            </w:r>
            <w:proofErr w:type="gramEnd"/>
            <w:r w:rsidRPr="00DA5DD8">
              <w:rPr>
                <w:rFonts w:ascii="Times New Roman" w:eastAsia="Calibri" w:hAnsi="Times New Roman" w:cs="Times New Roman"/>
                <w:bCs/>
                <w:sz w:val="12"/>
                <w:szCs w:val="12"/>
              </w:rPr>
              <w:t>(7)</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2237858,98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447497,74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н134</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2237859,38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447497,74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н135</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2237859,38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447498,14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н136</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2237858,98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447498,14</w:t>
            </w:r>
          </w:p>
        </w:tc>
      </w:tr>
      <w:tr w:rsidR="00DC11A7" w:rsidRPr="00DC11A7" w:rsidTr="00DA5DD8">
        <w:trPr>
          <w:trHeight w:val="20"/>
        </w:trPr>
        <w:tc>
          <w:tcPr>
            <w:tcW w:w="2694"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н133</w:t>
            </w:r>
          </w:p>
        </w:tc>
        <w:tc>
          <w:tcPr>
            <w:tcW w:w="2232"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2237858,98</w:t>
            </w:r>
          </w:p>
        </w:tc>
        <w:tc>
          <w:tcPr>
            <w:tcW w:w="2587" w:type="dxa"/>
            <w:noWrap/>
            <w:hideMark/>
          </w:tcPr>
          <w:p w:rsidR="00DC11A7" w:rsidRPr="00DA5DD8" w:rsidRDefault="00DC11A7" w:rsidP="00DA5DD8">
            <w:pPr>
              <w:tabs>
                <w:tab w:val="left" w:pos="284"/>
              </w:tabs>
              <w:rPr>
                <w:rFonts w:ascii="Times New Roman" w:eastAsia="Calibri" w:hAnsi="Times New Roman" w:cs="Times New Roman"/>
                <w:sz w:val="12"/>
                <w:szCs w:val="12"/>
              </w:rPr>
            </w:pPr>
            <w:r w:rsidRPr="00DA5DD8">
              <w:rPr>
                <w:rFonts w:ascii="Times New Roman" w:eastAsia="Calibri" w:hAnsi="Times New Roman" w:cs="Times New Roman"/>
                <w:sz w:val="12"/>
                <w:szCs w:val="12"/>
              </w:rPr>
              <w:t>447497,74</w:t>
            </w:r>
          </w:p>
        </w:tc>
      </w:tr>
    </w:tbl>
    <w:p w:rsidR="00DC11A7" w:rsidRPr="00DC11A7" w:rsidRDefault="00DC11A7" w:rsidP="00DA5DD8">
      <w:pPr>
        <w:tabs>
          <w:tab w:val="left" w:pos="284"/>
        </w:tabs>
        <w:spacing w:after="0" w:line="240" w:lineRule="auto"/>
        <w:ind w:firstLine="284"/>
        <w:jc w:val="both"/>
        <w:rPr>
          <w:rFonts w:ascii="Times New Roman" w:eastAsia="Calibri" w:hAnsi="Times New Roman" w:cs="Times New Roman"/>
          <w:b/>
          <w:sz w:val="12"/>
          <w:szCs w:val="12"/>
        </w:rPr>
      </w:pPr>
      <w:r w:rsidRPr="00DC11A7">
        <w:rPr>
          <w:rFonts w:ascii="Times New Roman" w:eastAsia="Calibri" w:hAnsi="Times New Roman" w:cs="Times New Roman"/>
          <w:b/>
          <w:sz w:val="12"/>
          <w:szCs w:val="12"/>
        </w:rPr>
        <w:t xml:space="preserve">1.3.2. Красные линии </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bCs/>
          <w:sz w:val="12"/>
          <w:szCs w:val="12"/>
        </w:rPr>
        <w:t xml:space="preserve">На рассматриваемой </w:t>
      </w:r>
      <w:proofErr w:type="gramStart"/>
      <w:r w:rsidRPr="00DC11A7">
        <w:rPr>
          <w:rFonts w:ascii="Times New Roman" w:eastAsia="Calibri" w:hAnsi="Times New Roman" w:cs="Times New Roman"/>
          <w:bCs/>
          <w:sz w:val="12"/>
          <w:szCs w:val="12"/>
        </w:rPr>
        <w:t>территории</w:t>
      </w:r>
      <w:proofErr w:type="gramEnd"/>
      <w:r w:rsidRPr="00DC11A7">
        <w:rPr>
          <w:rFonts w:ascii="Times New Roman" w:eastAsia="Calibri" w:hAnsi="Times New Roman" w:cs="Times New Roman"/>
          <w:bCs/>
          <w:sz w:val="12"/>
          <w:szCs w:val="12"/>
        </w:rPr>
        <w:t xml:space="preserve"> ранее установленные границы элементов планировочной структуры и красные линии не имеются.</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Проектом планировки территории установление границ элементов планировочной структуры - красных линий не предусматривается.</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b/>
          <w:sz w:val="12"/>
          <w:szCs w:val="12"/>
        </w:rPr>
      </w:pPr>
      <w:r w:rsidRPr="00DC11A7">
        <w:rPr>
          <w:rFonts w:ascii="Times New Roman" w:eastAsia="Calibri" w:hAnsi="Times New Roman" w:cs="Times New Roman"/>
          <w:b/>
          <w:sz w:val="12"/>
          <w:szCs w:val="12"/>
        </w:rPr>
        <w:t>1.4. Основные показатели по проекту межевания</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 xml:space="preserve">Основные параметры по проекту межевания линейного объекта: «Обустройство </w:t>
      </w:r>
      <w:proofErr w:type="spellStart"/>
      <w:r w:rsidRPr="00DC11A7">
        <w:rPr>
          <w:rFonts w:ascii="Times New Roman" w:eastAsia="Calibri" w:hAnsi="Times New Roman" w:cs="Times New Roman"/>
          <w:bCs/>
          <w:sz w:val="12"/>
          <w:szCs w:val="12"/>
        </w:rPr>
        <w:t>Вольницкого</w:t>
      </w:r>
      <w:proofErr w:type="spellEnd"/>
      <w:r w:rsidRPr="00DC11A7">
        <w:rPr>
          <w:rFonts w:ascii="Times New Roman" w:eastAsia="Calibri" w:hAnsi="Times New Roman" w:cs="Times New Roman"/>
          <w:bCs/>
          <w:sz w:val="12"/>
          <w:szCs w:val="12"/>
        </w:rPr>
        <w:t xml:space="preserve"> месторождения нефти. ВЛ-10кВ» </w:t>
      </w:r>
      <w:proofErr w:type="gramStart"/>
      <w:r w:rsidRPr="00DC11A7">
        <w:rPr>
          <w:rFonts w:ascii="Times New Roman" w:eastAsia="Calibri" w:hAnsi="Times New Roman" w:cs="Times New Roman"/>
          <w:bCs/>
          <w:sz w:val="12"/>
          <w:szCs w:val="12"/>
        </w:rPr>
        <w:t>приведены</w:t>
      </w:r>
      <w:proofErr w:type="gramEnd"/>
      <w:r w:rsidRPr="00DC11A7">
        <w:rPr>
          <w:rFonts w:ascii="Times New Roman" w:eastAsia="Calibri" w:hAnsi="Times New Roman" w:cs="Times New Roman"/>
          <w:bCs/>
          <w:sz w:val="12"/>
          <w:szCs w:val="12"/>
        </w:rPr>
        <w:t xml:space="preserve"> в таблице №5 </w:t>
      </w:r>
    </w:p>
    <w:p w:rsidR="00DC11A7" w:rsidRPr="00DC11A7" w:rsidRDefault="00DC11A7" w:rsidP="00DA5DD8">
      <w:pPr>
        <w:tabs>
          <w:tab w:val="left" w:pos="284"/>
        </w:tabs>
        <w:spacing w:after="0" w:line="240" w:lineRule="auto"/>
        <w:jc w:val="center"/>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Основные показатели по проекту межевания</w:t>
      </w:r>
    </w:p>
    <w:p w:rsidR="00DC11A7" w:rsidRPr="00DC11A7" w:rsidRDefault="00DC11A7" w:rsidP="00DA5DD8">
      <w:pPr>
        <w:tabs>
          <w:tab w:val="left" w:pos="284"/>
        </w:tabs>
        <w:spacing w:after="0" w:line="240" w:lineRule="auto"/>
        <w:jc w:val="right"/>
        <w:rPr>
          <w:rFonts w:ascii="Times New Roman" w:eastAsia="Calibri" w:hAnsi="Times New Roman" w:cs="Times New Roman"/>
          <w:sz w:val="12"/>
          <w:szCs w:val="12"/>
        </w:rPr>
      </w:pPr>
      <w:r w:rsidRPr="00DC11A7">
        <w:rPr>
          <w:rFonts w:ascii="Times New Roman" w:eastAsia="Calibri" w:hAnsi="Times New Roman" w:cs="Times New Roman"/>
          <w:sz w:val="12"/>
          <w:szCs w:val="12"/>
        </w:rPr>
        <w:t xml:space="preserve"> Таблица № 5</w:t>
      </w:r>
    </w:p>
    <w:tbl>
      <w:tblPr>
        <w:tblStyle w:val="af1"/>
        <w:tblW w:w="7513" w:type="dxa"/>
        <w:tblInd w:w="108" w:type="dxa"/>
        <w:tblLook w:val="04A0" w:firstRow="1" w:lastRow="0" w:firstColumn="1" w:lastColumn="0" w:noHBand="0" w:noVBand="1"/>
      </w:tblPr>
      <w:tblGrid>
        <w:gridCol w:w="537"/>
        <w:gridCol w:w="5275"/>
        <w:gridCol w:w="851"/>
        <w:gridCol w:w="850"/>
      </w:tblGrid>
      <w:tr w:rsidR="00DC11A7" w:rsidRPr="00DC11A7" w:rsidTr="00DA5DD8">
        <w:trPr>
          <w:trHeight w:val="20"/>
        </w:trPr>
        <w:tc>
          <w:tcPr>
            <w:tcW w:w="537"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w:t>
            </w:r>
          </w:p>
          <w:p w:rsidR="00DC11A7" w:rsidRPr="00DC11A7" w:rsidRDefault="00DC11A7" w:rsidP="00DA5DD8">
            <w:pPr>
              <w:tabs>
                <w:tab w:val="left" w:pos="284"/>
              </w:tabs>
              <w:rPr>
                <w:rFonts w:ascii="Times New Roman" w:eastAsia="Calibri" w:hAnsi="Times New Roman" w:cs="Times New Roman"/>
                <w:sz w:val="12"/>
                <w:szCs w:val="12"/>
              </w:rPr>
            </w:pPr>
            <w:proofErr w:type="gramStart"/>
            <w:r w:rsidRPr="00DC11A7">
              <w:rPr>
                <w:rFonts w:ascii="Times New Roman" w:eastAsia="Calibri" w:hAnsi="Times New Roman" w:cs="Times New Roman"/>
                <w:bCs/>
                <w:sz w:val="12"/>
                <w:szCs w:val="12"/>
              </w:rPr>
              <w:t>п</w:t>
            </w:r>
            <w:proofErr w:type="gramEnd"/>
            <w:r w:rsidRPr="00DC11A7">
              <w:rPr>
                <w:rFonts w:ascii="Times New Roman" w:eastAsia="Calibri" w:hAnsi="Times New Roman" w:cs="Times New Roman"/>
                <w:bCs/>
                <w:sz w:val="12"/>
                <w:szCs w:val="12"/>
              </w:rPr>
              <w:t>/п</w:t>
            </w:r>
          </w:p>
        </w:tc>
        <w:tc>
          <w:tcPr>
            <w:tcW w:w="5275"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Наименование</w:t>
            </w:r>
          </w:p>
        </w:tc>
        <w:tc>
          <w:tcPr>
            <w:tcW w:w="851"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Ед. изм.</w:t>
            </w:r>
          </w:p>
        </w:tc>
        <w:tc>
          <w:tcPr>
            <w:tcW w:w="850"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Кол-во</w:t>
            </w:r>
          </w:p>
        </w:tc>
      </w:tr>
      <w:tr w:rsidR="00DC11A7" w:rsidRPr="00DC11A7" w:rsidTr="00DA5DD8">
        <w:trPr>
          <w:trHeight w:val="20"/>
        </w:trPr>
        <w:tc>
          <w:tcPr>
            <w:tcW w:w="537"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1</w:t>
            </w:r>
          </w:p>
        </w:tc>
        <w:tc>
          <w:tcPr>
            <w:tcW w:w="5275"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2</w:t>
            </w:r>
          </w:p>
        </w:tc>
        <w:tc>
          <w:tcPr>
            <w:tcW w:w="851"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3</w:t>
            </w:r>
          </w:p>
        </w:tc>
        <w:tc>
          <w:tcPr>
            <w:tcW w:w="850"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4</w:t>
            </w:r>
          </w:p>
        </w:tc>
      </w:tr>
      <w:tr w:rsidR="00DC11A7" w:rsidRPr="00DC11A7" w:rsidTr="00DA5DD8">
        <w:trPr>
          <w:trHeight w:val="20"/>
        </w:trPr>
        <w:tc>
          <w:tcPr>
            <w:tcW w:w="537"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1</w:t>
            </w:r>
          </w:p>
        </w:tc>
        <w:tc>
          <w:tcPr>
            <w:tcW w:w="5275"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Общая площадь земельных участков необходимых   для строительства</w:t>
            </w:r>
          </w:p>
        </w:tc>
        <w:tc>
          <w:tcPr>
            <w:tcW w:w="851"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кв. м.</w:t>
            </w:r>
          </w:p>
        </w:tc>
        <w:tc>
          <w:tcPr>
            <w:tcW w:w="850"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sz w:val="12"/>
                <w:szCs w:val="12"/>
              </w:rPr>
              <w:t>12742,4</w:t>
            </w:r>
          </w:p>
        </w:tc>
      </w:tr>
      <w:tr w:rsidR="00DC11A7" w:rsidRPr="00DC11A7" w:rsidTr="00DA5DD8">
        <w:trPr>
          <w:trHeight w:val="20"/>
        </w:trPr>
        <w:tc>
          <w:tcPr>
            <w:tcW w:w="537"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2</w:t>
            </w:r>
          </w:p>
        </w:tc>
        <w:tc>
          <w:tcPr>
            <w:tcW w:w="5275"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Площадь земельных участков, предоставляемых временно на период строительства</w:t>
            </w:r>
          </w:p>
        </w:tc>
        <w:tc>
          <w:tcPr>
            <w:tcW w:w="851"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bCs/>
                <w:sz w:val="12"/>
                <w:szCs w:val="12"/>
              </w:rPr>
              <w:t>кв. м.</w:t>
            </w:r>
          </w:p>
        </w:tc>
        <w:tc>
          <w:tcPr>
            <w:tcW w:w="850"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sz w:val="12"/>
                <w:szCs w:val="12"/>
              </w:rPr>
              <w:t>12730,9</w:t>
            </w:r>
          </w:p>
        </w:tc>
      </w:tr>
      <w:tr w:rsidR="00DC11A7" w:rsidRPr="00DC11A7" w:rsidTr="00DA5DD8">
        <w:trPr>
          <w:trHeight w:val="20"/>
        </w:trPr>
        <w:tc>
          <w:tcPr>
            <w:tcW w:w="537"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3</w:t>
            </w:r>
          </w:p>
        </w:tc>
        <w:tc>
          <w:tcPr>
            <w:tcW w:w="5275"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Площадь земельных участков, предоставляемых в постоянный отвод под эксплуатацию объекта</w:t>
            </w:r>
          </w:p>
        </w:tc>
        <w:tc>
          <w:tcPr>
            <w:tcW w:w="851" w:type="dxa"/>
            <w:hideMark/>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кв. м</w:t>
            </w:r>
          </w:p>
        </w:tc>
        <w:tc>
          <w:tcPr>
            <w:tcW w:w="850" w:type="dxa"/>
            <w:hideMark/>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sz w:val="12"/>
                <w:szCs w:val="12"/>
              </w:rPr>
              <w:t>11,6</w:t>
            </w:r>
          </w:p>
        </w:tc>
      </w:tr>
      <w:tr w:rsidR="00DC11A7" w:rsidRPr="00DC11A7" w:rsidTr="00DA5DD8">
        <w:trPr>
          <w:trHeight w:val="20"/>
        </w:trPr>
        <w:tc>
          <w:tcPr>
            <w:tcW w:w="537" w:type="dxa"/>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4</w:t>
            </w:r>
          </w:p>
        </w:tc>
        <w:tc>
          <w:tcPr>
            <w:tcW w:w="5275" w:type="dxa"/>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Протяженность проектируемого линейного объекта</w:t>
            </w:r>
          </w:p>
        </w:tc>
        <w:tc>
          <w:tcPr>
            <w:tcW w:w="851" w:type="dxa"/>
          </w:tcPr>
          <w:p w:rsidR="00DC11A7" w:rsidRPr="00DC11A7" w:rsidRDefault="00DC11A7" w:rsidP="00DA5DD8">
            <w:pPr>
              <w:tabs>
                <w:tab w:val="left" w:pos="284"/>
              </w:tabs>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м</w:t>
            </w:r>
          </w:p>
        </w:tc>
        <w:tc>
          <w:tcPr>
            <w:tcW w:w="850" w:type="dxa"/>
          </w:tcPr>
          <w:p w:rsidR="00DC11A7" w:rsidRPr="00DC11A7" w:rsidRDefault="00DC11A7" w:rsidP="00DA5DD8">
            <w:pPr>
              <w:tabs>
                <w:tab w:val="left" w:pos="284"/>
              </w:tabs>
              <w:rPr>
                <w:rFonts w:ascii="Times New Roman" w:eastAsia="Calibri" w:hAnsi="Times New Roman" w:cs="Times New Roman"/>
                <w:sz w:val="12"/>
                <w:szCs w:val="12"/>
              </w:rPr>
            </w:pPr>
            <w:r w:rsidRPr="00DC11A7">
              <w:rPr>
                <w:rFonts w:ascii="Times New Roman" w:eastAsia="Calibri" w:hAnsi="Times New Roman" w:cs="Times New Roman"/>
                <w:sz w:val="12"/>
                <w:szCs w:val="12"/>
              </w:rPr>
              <w:t>1290</w:t>
            </w:r>
          </w:p>
        </w:tc>
      </w:tr>
    </w:tbl>
    <w:p w:rsidR="00DC11A7" w:rsidRPr="00DC11A7" w:rsidRDefault="00DC11A7" w:rsidP="00DA5DD8">
      <w:pPr>
        <w:tabs>
          <w:tab w:val="left" w:pos="284"/>
        </w:tabs>
        <w:spacing w:after="0" w:line="240" w:lineRule="auto"/>
        <w:jc w:val="center"/>
        <w:rPr>
          <w:rFonts w:ascii="Times New Roman" w:eastAsia="Calibri" w:hAnsi="Times New Roman" w:cs="Times New Roman"/>
          <w:b/>
          <w:bCs/>
          <w:sz w:val="12"/>
          <w:szCs w:val="12"/>
        </w:rPr>
      </w:pPr>
      <w:r w:rsidRPr="00DC11A7">
        <w:rPr>
          <w:rFonts w:ascii="Times New Roman" w:eastAsia="Calibri" w:hAnsi="Times New Roman" w:cs="Times New Roman"/>
          <w:b/>
          <w:bCs/>
          <w:sz w:val="12"/>
          <w:szCs w:val="12"/>
        </w:rPr>
        <w:t>2.ПРИЛОЖЕНИЯ</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2.1 Постановление № 55 от 23 декабря 2016 года о подготовке проекта планировки и проекта межевания территории объекта: «</w:t>
      </w:r>
      <w:r w:rsidRPr="00DC11A7">
        <w:rPr>
          <w:rFonts w:ascii="Times New Roman" w:eastAsia="Calibri" w:hAnsi="Times New Roman" w:cs="Times New Roman"/>
          <w:sz w:val="12"/>
          <w:szCs w:val="12"/>
        </w:rPr>
        <w:t xml:space="preserve">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r w:rsidRPr="00DC11A7">
        <w:rPr>
          <w:rFonts w:ascii="Times New Roman" w:eastAsia="Calibri" w:hAnsi="Times New Roman" w:cs="Times New Roman"/>
          <w:bCs/>
          <w:sz w:val="12"/>
          <w:szCs w:val="12"/>
        </w:rPr>
        <w:t>» в границах сельского поселения Липовка муниципального района Сергиевский Самарской области.</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bCs/>
          <w:sz w:val="12"/>
          <w:szCs w:val="12"/>
        </w:rPr>
        <w:t xml:space="preserve">2.2 </w:t>
      </w:r>
      <w:r w:rsidRPr="00DC11A7">
        <w:rPr>
          <w:rFonts w:ascii="Times New Roman" w:eastAsia="Calibri" w:hAnsi="Times New Roman" w:cs="Times New Roman"/>
          <w:sz w:val="12"/>
          <w:szCs w:val="12"/>
        </w:rPr>
        <w:t xml:space="preserve">Технические условия на электроснабжение объекта «Обустройство </w:t>
      </w:r>
      <w:proofErr w:type="spellStart"/>
      <w:r w:rsidRPr="00DC11A7">
        <w:rPr>
          <w:rFonts w:ascii="Times New Roman" w:eastAsia="Calibri" w:hAnsi="Times New Roman" w:cs="Times New Roman"/>
          <w:sz w:val="12"/>
          <w:szCs w:val="12"/>
        </w:rPr>
        <w:t>Вольницкого</w:t>
      </w:r>
      <w:proofErr w:type="spellEnd"/>
      <w:r w:rsidRPr="00DC11A7">
        <w:rPr>
          <w:rFonts w:ascii="Times New Roman" w:eastAsia="Calibri" w:hAnsi="Times New Roman" w:cs="Times New Roman"/>
          <w:sz w:val="12"/>
          <w:szCs w:val="12"/>
        </w:rPr>
        <w:t xml:space="preserve"> месторождения нефти. ВЛ-10кВ»</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proofErr w:type="gramStart"/>
      <w:r w:rsidRPr="00DC11A7">
        <w:rPr>
          <w:rFonts w:ascii="Times New Roman" w:eastAsia="Calibri" w:hAnsi="Times New Roman" w:cs="Times New Roman"/>
          <w:sz w:val="12"/>
          <w:szCs w:val="12"/>
        </w:rPr>
        <w:t>2.3 Письмо по вопросу согласования проектных решений № 82 от 19.01.2017 г. (с приложением «Точка подключения проектируемой ВЛ-10кВ.</w:t>
      </w:r>
      <w:proofErr w:type="gramEnd"/>
      <w:r w:rsidRPr="00DC11A7">
        <w:rPr>
          <w:rFonts w:ascii="Times New Roman" w:eastAsia="Calibri" w:hAnsi="Times New Roman" w:cs="Times New Roman"/>
          <w:sz w:val="12"/>
          <w:szCs w:val="12"/>
        </w:rPr>
        <w:t xml:space="preserve"> </w:t>
      </w:r>
      <w:proofErr w:type="gramStart"/>
      <w:r w:rsidRPr="00DC11A7">
        <w:rPr>
          <w:rFonts w:ascii="Times New Roman" w:eastAsia="Calibri" w:hAnsi="Times New Roman" w:cs="Times New Roman"/>
          <w:sz w:val="12"/>
          <w:szCs w:val="12"/>
        </w:rPr>
        <w:t>М 1:1000.)</w:t>
      </w:r>
      <w:proofErr w:type="gramEnd"/>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sz w:val="12"/>
          <w:szCs w:val="12"/>
        </w:rPr>
        <w:t xml:space="preserve">2.4 </w:t>
      </w:r>
      <w:r w:rsidRPr="00DC11A7">
        <w:rPr>
          <w:rFonts w:ascii="Times New Roman" w:eastAsia="Calibri" w:hAnsi="Times New Roman" w:cs="Times New Roman"/>
          <w:bCs/>
          <w:sz w:val="12"/>
          <w:szCs w:val="12"/>
        </w:rPr>
        <w:t xml:space="preserve">Сведения из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земельных </w:t>
      </w:r>
      <w:proofErr w:type="gramStart"/>
      <w:r w:rsidRPr="00DC11A7">
        <w:rPr>
          <w:rFonts w:ascii="Times New Roman" w:eastAsia="Calibri" w:hAnsi="Times New Roman" w:cs="Times New Roman"/>
          <w:bCs/>
          <w:sz w:val="12"/>
          <w:szCs w:val="12"/>
        </w:rPr>
        <w:t>участках</w:t>
      </w:r>
      <w:proofErr w:type="gramEnd"/>
      <w:r w:rsidRPr="00DC11A7">
        <w:rPr>
          <w:rFonts w:ascii="Times New Roman" w:eastAsia="Calibri" w:hAnsi="Times New Roman" w:cs="Times New Roman"/>
          <w:bCs/>
          <w:sz w:val="12"/>
          <w:szCs w:val="12"/>
        </w:rPr>
        <w:t xml:space="preserve"> в границы которых попадает проектируемый линейный объект</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bCs/>
          <w:sz w:val="12"/>
          <w:szCs w:val="12"/>
        </w:rPr>
      </w:pPr>
      <w:r w:rsidRPr="00DC11A7">
        <w:rPr>
          <w:rFonts w:ascii="Times New Roman" w:eastAsia="Calibri" w:hAnsi="Times New Roman" w:cs="Times New Roman"/>
          <w:bCs/>
          <w:sz w:val="12"/>
          <w:szCs w:val="12"/>
        </w:rPr>
        <w:t>Выписки из единого государственного реестра прав на недвижимое имущество и сделок с ним (ЕГРП)</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99/2016/8348676 от 07.10.2016</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99/2016/8348736 от 07.10.2016</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99/2016/8348735 от 07.10.2016</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Кадастровая выписка № 99/2016/8348738 от 07.10.2016</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Кадастровый номер объекта 63:31:0208002:20</w:t>
      </w:r>
    </w:p>
    <w:p w:rsidR="00DC11A7" w:rsidRPr="00DC11A7" w:rsidRDefault="00DC11A7" w:rsidP="00DA5DD8">
      <w:pPr>
        <w:tabs>
          <w:tab w:val="left" w:pos="284"/>
        </w:tabs>
        <w:spacing w:after="0" w:line="240" w:lineRule="auto"/>
        <w:ind w:firstLine="284"/>
        <w:jc w:val="both"/>
        <w:rPr>
          <w:rFonts w:ascii="Times New Roman" w:eastAsia="Calibri" w:hAnsi="Times New Roman" w:cs="Times New Roman"/>
          <w:sz w:val="12"/>
          <w:szCs w:val="12"/>
        </w:rPr>
      </w:pPr>
      <w:r w:rsidRPr="00DC11A7">
        <w:rPr>
          <w:rFonts w:ascii="Times New Roman" w:eastAsia="Calibri" w:hAnsi="Times New Roman" w:cs="Times New Roman"/>
          <w:sz w:val="12"/>
          <w:szCs w:val="12"/>
        </w:rPr>
        <w:t>2.5 Свидетельство СРО НПФ «</w:t>
      </w:r>
      <w:proofErr w:type="spellStart"/>
      <w:r w:rsidRPr="00DC11A7">
        <w:rPr>
          <w:rFonts w:ascii="Times New Roman" w:eastAsia="Calibri" w:hAnsi="Times New Roman" w:cs="Times New Roman"/>
          <w:sz w:val="12"/>
          <w:szCs w:val="12"/>
        </w:rPr>
        <w:t>ИСИз</w:t>
      </w:r>
      <w:proofErr w:type="spellEnd"/>
      <w:r w:rsidRPr="00DC11A7">
        <w:rPr>
          <w:rFonts w:ascii="Times New Roman" w:eastAsia="Calibri" w:hAnsi="Times New Roman" w:cs="Times New Roman"/>
          <w:sz w:val="12"/>
          <w:szCs w:val="12"/>
        </w:rPr>
        <w:t xml:space="preserve">» </w:t>
      </w:r>
    </w:p>
    <w:p w:rsidR="00D17293" w:rsidRPr="00D17293" w:rsidRDefault="00DA5DD8"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35902" cy="3217653"/>
            <wp:effectExtent l="0" t="0" r="0" b="0"/>
            <wp:docPr id="9" name="Рисунок 9" descr="C:\Users\Urist\AppData\Local\Microsoft\Windows\Temporary Internet Files\Content.Word\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пм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6183" cy="3217844"/>
                    </a:xfrm>
                    <a:prstGeom prst="rect">
                      <a:avLst/>
                    </a:prstGeom>
                    <a:noFill/>
                    <a:ln>
                      <a:noFill/>
                    </a:ln>
                  </pic:spPr>
                </pic:pic>
              </a:graphicData>
            </a:graphic>
          </wp:inline>
        </w:drawing>
      </w:r>
    </w:p>
    <w:p w:rsidR="00D17293" w:rsidRPr="00D17293" w:rsidRDefault="003500C6"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8" cy="3390181"/>
            <wp:effectExtent l="0" t="0" r="0" b="0"/>
            <wp:docPr id="10" name="Рисунок 10" descr="C:\Users\Urist\AppData\Local\Microsoft\Windows\Temporary Internet Files\Content.Word\пм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пмт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5875" cy="3401173"/>
                    </a:xfrm>
                    <a:prstGeom prst="rect">
                      <a:avLst/>
                    </a:prstGeom>
                    <a:noFill/>
                    <a:ln>
                      <a:noFill/>
                    </a:ln>
                  </pic:spPr>
                </pic:pic>
              </a:graphicData>
            </a:graphic>
          </wp:inline>
        </w:drawing>
      </w:r>
    </w:p>
    <w:p w:rsidR="003500C6" w:rsidRPr="00374E47" w:rsidRDefault="003500C6" w:rsidP="003500C6">
      <w:pPr>
        <w:tabs>
          <w:tab w:val="left" w:pos="284"/>
          <w:tab w:val="left" w:pos="3828"/>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lastRenderedPageBreak/>
        <w:t>ГЛАВА</w:t>
      </w:r>
    </w:p>
    <w:p w:rsidR="003500C6" w:rsidRPr="00374E47" w:rsidRDefault="003500C6" w:rsidP="003500C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374E47">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СВЕТЛОДОЛЬСК</w:t>
      </w:r>
    </w:p>
    <w:p w:rsidR="003500C6" w:rsidRPr="00374E47" w:rsidRDefault="003500C6" w:rsidP="003500C6">
      <w:pPr>
        <w:tabs>
          <w:tab w:val="left" w:pos="284"/>
          <w:tab w:val="left" w:pos="3828"/>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МУНИЦИПАЛЬНОГО РАЙОНА СЕРГИЕВСКИЙ</w:t>
      </w:r>
    </w:p>
    <w:p w:rsidR="003500C6" w:rsidRPr="00374E47" w:rsidRDefault="003500C6" w:rsidP="003500C6">
      <w:pPr>
        <w:tabs>
          <w:tab w:val="left" w:pos="284"/>
        </w:tabs>
        <w:spacing w:after="0" w:line="240" w:lineRule="auto"/>
        <w:jc w:val="center"/>
        <w:rPr>
          <w:rFonts w:ascii="Times New Roman" w:eastAsia="Calibri" w:hAnsi="Times New Roman" w:cs="Times New Roman"/>
          <w:b/>
          <w:sz w:val="12"/>
          <w:szCs w:val="12"/>
        </w:rPr>
      </w:pPr>
      <w:r w:rsidRPr="00374E47">
        <w:rPr>
          <w:rFonts w:ascii="Times New Roman" w:eastAsia="Calibri" w:hAnsi="Times New Roman" w:cs="Times New Roman"/>
          <w:b/>
          <w:sz w:val="12"/>
          <w:szCs w:val="12"/>
        </w:rPr>
        <w:t>САМАРСКОЙ ОБЛАСТИ</w:t>
      </w:r>
    </w:p>
    <w:p w:rsidR="003500C6" w:rsidRPr="00374E47" w:rsidRDefault="003500C6" w:rsidP="003500C6">
      <w:pPr>
        <w:tabs>
          <w:tab w:val="left" w:pos="284"/>
        </w:tabs>
        <w:spacing w:after="0" w:line="240" w:lineRule="auto"/>
        <w:jc w:val="center"/>
        <w:rPr>
          <w:rFonts w:ascii="Times New Roman" w:eastAsia="Calibri" w:hAnsi="Times New Roman" w:cs="Times New Roman"/>
          <w:sz w:val="12"/>
          <w:szCs w:val="12"/>
        </w:rPr>
      </w:pPr>
    </w:p>
    <w:p w:rsidR="003500C6" w:rsidRPr="00374E47" w:rsidRDefault="003500C6" w:rsidP="003500C6">
      <w:pPr>
        <w:tabs>
          <w:tab w:val="left" w:pos="284"/>
        </w:tabs>
        <w:spacing w:after="0" w:line="240" w:lineRule="auto"/>
        <w:jc w:val="center"/>
        <w:rPr>
          <w:rFonts w:ascii="Times New Roman" w:eastAsia="Calibri" w:hAnsi="Times New Roman" w:cs="Times New Roman"/>
          <w:sz w:val="12"/>
          <w:szCs w:val="12"/>
        </w:rPr>
      </w:pPr>
      <w:r w:rsidRPr="00374E47">
        <w:rPr>
          <w:rFonts w:ascii="Times New Roman" w:eastAsia="Calibri" w:hAnsi="Times New Roman" w:cs="Times New Roman"/>
          <w:sz w:val="12"/>
          <w:szCs w:val="12"/>
        </w:rPr>
        <w:t>ПОСТАНОВЛЕНИЕ</w:t>
      </w:r>
    </w:p>
    <w:p w:rsidR="003500C6" w:rsidRPr="00374E47" w:rsidRDefault="003500C6" w:rsidP="003500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374E47">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374E47">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374E47">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374E4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3500C6" w:rsidRPr="003500C6" w:rsidRDefault="003500C6" w:rsidP="003500C6">
      <w:pPr>
        <w:tabs>
          <w:tab w:val="left" w:pos="284"/>
        </w:tabs>
        <w:spacing w:after="0" w:line="240" w:lineRule="auto"/>
        <w:jc w:val="center"/>
        <w:rPr>
          <w:rFonts w:ascii="Times New Roman" w:eastAsia="Calibri" w:hAnsi="Times New Roman" w:cs="Times New Roman"/>
          <w:b/>
          <w:sz w:val="12"/>
          <w:szCs w:val="12"/>
        </w:rPr>
      </w:pPr>
      <w:r w:rsidRPr="003500C6">
        <w:rPr>
          <w:rFonts w:ascii="Times New Roman" w:eastAsia="Calibri" w:hAnsi="Times New Roman" w:cs="Times New Roman"/>
          <w:b/>
          <w:sz w:val="12"/>
          <w:szCs w:val="12"/>
        </w:rPr>
        <w:t>О проведении публичных слушаний по проекту планировки территории</w:t>
      </w:r>
    </w:p>
    <w:p w:rsidR="003500C6" w:rsidRDefault="003500C6" w:rsidP="003500C6">
      <w:pPr>
        <w:tabs>
          <w:tab w:val="left" w:pos="284"/>
        </w:tabs>
        <w:spacing w:after="0" w:line="240" w:lineRule="auto"/>
        <w:jc w:val="center"/>
        <w:rPr>
          <w:rFonts w:ascii="Times New Roman" w:eastAsia="Calibri" w:hAnsi="Times New Roman" w:cs="Times New Roman"/>
          <w:b/>
          <w:sz w:val="12"/>
          <w:szCs w:val="12"/>
        </w:rPr>
      </w:pPr>
      <w:r w:rsidRPr="003500C6">
        <w:rPr>
          <w:rFonts w:ascii="Times New Roman" w:eastAsia="Calibri" w:hAnsi="Times New Roman" w:cs="Times New Roman"/>
          <w:b/>
          <w:sz w:val="12"/>
          <w:szCs w:val="12"/>
        </w:rPr>
        <w:t xml:space="preserve">и проекту межевания территории объекта «Дооснащение ИТСО объектов ООО «Газпром </w:t>
      </w:r>
      <w:proofErr w:type="spellStart"/>
      <w:r w:rsidRPr="003500C6">
        <w:rPr>
          <w:rFonts w:ascii="Times New Roman" w:eastAsia="Calibri" w:hAnsi="Times New Roman" w:cs="Times New Roman"/>
          <w:b/>
          <w:sz w:val="12"/>
          <w:szCs w:val="12"/>
        </w:rPr>
        <w:t>трансгаз</w:t>
      </w:r>
      <w:proofErr w:type="spellEnd"/>
      <w:r w:rsidRPr="003500C6">
        <w:rPr>
          <w:rFonts w:ascii="Times New Roman" w:eastAsia="Calibri" w:hAnsi="Times New Roman" w:cs="Times New Roman"/>
          <w:b/>
          <w:sz w:val="12"/>
          <w:szCs w:val="12"/>
        </w:rPr>
        <w:t xml:space="preserve"> Самара» в границах</w:t>
      </w:r>
    </w:p>
    <w:p w:rsidR="003500C6" w:rsidRPr="003500C6" w:rsidRDefault="003500C6" w:rsidP="003500C6">
      <w:pPr>
        <w:tabs>
          <w:tab w:val="left" w:pos="284"/>
        </w:tabs>
        <w:spacing w:after="0" w:line="240" w:lineRule="auto"/>
        <w:jc w:val="center"/>
        <w:rPr>
          <w:rFonts w:ascii="Times New Roman" w:eastAsia="Calibri" w:hAnsi="Times New Roman" w:cs="Times New Roman"/>
          <w:b/>
          <w:sz w:val="12"/>
          <w:szCs w:val="12"/>
        </w:rPr>
      </w:pPr>
      <w:r w:rsidRPr="003500C6">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w:t>
      </w:r>
    </w:p>
    <w:p w:rsidR="003500C6" w:rsidRPr="003500C6" w:rsidRDefault="003500C6" w:rsidP="003500C6">
      <w:pPr>
        <w:tabs>
          <w:tab w:val="left" w:pos="284"/>
        </w:tabs>
        <w:spacing w:after="0" w:line="240" w:lineRule="auto"/>
        <w:jc w:val="both"/>
        <w:rPr>
          <w:rFonts w:ascii="Times New Roman" w:eastAsia="Calibri" w:hAnsi="Times New Roman" w:cs="Times New Roman"/>
          <w:b/>
          <w:sz w:val="12"/>
          <w:szCs w:val="12"/>
        </w:rPr>
      </w:pPr>
    </w:p>
    <w:p w:rsid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proofErr w:type="gramStart"/>
      <w:r w:rsidRPr="003500C6">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3500C6">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b/>
          <w:sz w:val="12"/>
          <w:szCs w:val="12"/>
        </w:rPr>
      </w:pPr>
      <w:r w:rsidRPr="003500C6">
        <w:rPr>
          <w:rFonts w:ascii="Times New Roman" w:eastAsia="Calibri" w:hAnsi="Times New Roman" w:cs="Times New Roman"/>
          <w:b/>
          <w:sz w:val="12"/>
          <w:szCs w:val="12"/>
        </w:rPr>
        <w:t>ПОСТАНОВЛЯЮ:</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1. 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межевания территории объекта «Дооснащение ИТСО объектов ООО «Газпром </w:t>
      </w:r>
      <w:proofErr w:type="spellStart"/>
      <w:r w:rsidRPr="003500C6">
        <w:rPr>
          <w:rFonts w:ascii="Times New Roman" w:eastAsia="Calibri" w:hAnsi="Times New Roman" w:cs="Times New Roman"/>
          <w:sz w:val="12"/>
          <w:szCs w:val="12"/>
        </w:rPr>
        <w:t>трансгаз</w:t>
      </w:r>
      <w:proofErr w:type="spellEnd"/>
      <w:r w:rsidRPr="003500C6">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 (далее – Объект). </w:t>
      </w:r>
      <w:r w:rsidRPr="003500C6">
        <w:rPr>
          <w:rFonts w:ascii="Times New Roman" w:eastAsia="Calibri" w:hAnsi="Times New Roman" w:cs="Times New Roman"/>
          <w:bCs/>
          <w:sz w:val="12"/>
          <w:szCs w:val="12"/>
        </w:rPr>
        <w:t>Утверждаемая часть проекта планировки территории и проекта межевания территории Объекта прилагаются.</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06 марта 2017 года по 04 апреля 2017 года.</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Администрация).</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ул. Полевая,  д.1.</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селе Светлодольск– 13.03.2017 года в 18.00, по адресу: 446550, Самарская область, Сергиевский район, п. Светлодольск, ул. Полевая,  д.1.</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28марта 2017 года.</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Васильеву Тамару Васильевну.</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12. Опубликовать настоящее постановление в газете «Сергиевский вестник».</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w:t>
      </w:r>
      <w:hyperlink r:id="rId17" w:history="1">
        <w:r w:rsidRPr="003500C6">
          <w:rPr>
            <w:rStyle w:val="ae"/>
            <w:rFonts w:ascii="Times New Roman" w:eastAsia="Calibri" w:hAnsi="Times New Roman" w:cs="Times New Roman"/>
            <w:sz w:val="12"/>
            <w:szCs w:val="12"/>
          </w:rPr>
          <w:t>http://www.sergievsk.ru</w:t>
        </w:r>
      </w:hyperlink>
      <w:r w:rsidRPr="003500C6">
        <w:rPr>
          <w:rFonts w:ascii="Times New Roman" w:eastAsia="Calibri" w:hAnsi="Times New Roman" w:cs="Times New Roman"/>
          <w:sz w:val="12"/>
          <w:szCs w:val="12"/>
        </w:rPr>
        <w:t>;беспрепятственный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3500C6" w:rsidRPr="003500C6" w:rsidRDefault="003500C6" w:rsidP="003500C6">
      <w:pPr>
        <w:tabs>
          <w:tab w:val="left" w:pos="284"/>
        </w:tabs>
        <w:spacing w:after="0" w:line="240" w:lineRule="auto"/>
        <w:ind w:firstLine="284"/>
        <w:jc w:val="both"/>
        <w:rPr>
          <w:rFonts w:ascii="Times New Roman" w:eastAsia="Calibri" w:hAnsi="Times New Roman" w:cs="Times New Roman"/>
          <w:sz w:val="12"/>
          <w:szCs w:val="12"/>
        </w:rPr>
      </w:pPr>
      <w:r w:rsidRPr="003500C6">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3500C6" w:rsidRPr="003500C6" w:rsidRDefault="003500C6" w:rsidP="003500C6">
      <w:pPr>
        <w:tabs>
          <w:tab w:val="left" w:pos="284"/>
        </w:tabs>
        <w:spacing w:after="0" w:line="240" w:lineRule="auto"/>
        <w:jc w:val="right"/>
        <w:rPr>
          <w:rFonts w:ascii="Times New Roman" w:eastAsia="Calibri" w:hAnsi="Times New Roman" w:cs="Times New Roman"/>
          <w:sz w:val="12"/>
          <w:szCs w:val="12"/>
        </w:rPr>
      </w:pPr>
      <w:r w:rsidRPr="003500C6">
        <w:rPr>
          <w:rFonts w:ascii="Times New Roman" w:eastAsia="Calibri" w:hAnsi="Times New Roman" w:cs="Times New Roman"/>
          <w:sz w:val="12"/>
          <w:szCs w:val="12"/>
        </w:rPr>
        <w:t>Глава сельского поселения Светлодольск</w:t>
      </w:r>
    </w:p>
    <w:p w:rsidR="003500C6" w:rsidRPr="003500C6" w:rsidRDefault="003500C6" w:rsidP="003500C6">
      <w:pPr>
        <w:tabs>
          <w:tab w:val="left" w:pos="284"/>
        </w:tabs>
        <w:spacing w:after="0" w:line="240" w:lineRule="auto"/>
        <w:jc w:val="right"/>
        <w:rPr>
          <w:rFonts w:ascii="Times New Roman" w:eastAsia="Calibri" w:hAnsi="Times New Roman" w:cs="Times New Roman"/>
          <w:sz w:val="12"/>
          <w:szCs w:val="12"/>
        </w:rPr>
      </w:pPr>
      <w:r w:rsidRPr="003500C6">
        <w:rPr>
          <w:rFonts w:ascii="Times New Roman" w:eastAsia="Calibri" w:hAnsi="Times New Roman" w:cs="Times New Roman"/>
          <w:sz w:val="12"/>
          <w:szCs w:val="12"/>
        </w:rPr>
        <w:t>муниципального района Сергиевский</w:t>
      </w:r>
    </w:p>
    <w:p w:rsidR="003500C6" w:rsidRPr="003500C6" w:rsidRDefault="003500C6" w:rsidP="003500C6">
      <w:pPr>
        <w:tabs>
          <w:tab w:val="left" w:pos="284"/>
        </w:tabs>
        <w:spacing w:after="0" w:line="240" w:lineRule="auto"/>
        <w:jc w:val="right"/>
        <w:rPr>
          <w:rFonts w:ascii="Times New Roman" w:eastAsia="Calibri" w:hAnsi="Times New Roman" w:cs="Times New Roman"/>
          <w:sz w:val="12"/>
          <w:szCs w:val="12"/>
        </w:rPr>
      </w:pPr>
      <w:r w:rsidRPr="003500C6">
        <w:rPr>
          <w:rFonts w:ascii="Times New Roman" w:eastAsia="Calibri" w:hAnsi="Times New Roman" w:cs="Times New Roman"/>
          <w:sz w:val="12"/>
          <w:szCs w:val="12"/>
        </w:rPr>
        <w:t>А.Н. Андрюхин</w:t>
      </w:r>
    </w:p>
    <w:p w:rsidR="00D17293" w:rsidRPr="00D17293" w:rsidRDefault="00D17293" w:rsidP="00D17293">
      <w:pPr>
        <w:tabs>
          <w:tab w:val="left" w:pos="284"/>
        </w:tabs>
        <w:spacing w:after="0" w:line="240" w:lineRule="auto"/>
        <w:jc w:val="both"/>
        <w:rPr>
          <w:rFonts w:ascii="Times New Roman" w:eastAsia="Calibri" w:hAnsi="Times New Roman" w:cs="Times New Roman"/>
          <w:sz w:val="12"/>
          <w:szCs w:val="12"/>
        </w:rPr>
      </w:pPr>
    </w:p>
    <w:p w:rsidR="003500C6" w:rsidRPr="008D407E" w:rsidRDefault="003500C6" w:rsidP="003500C6">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Приложение</w:t>
      </w:r>
    </w:p>
    <w:p w:rsidR="003500C6" w:rsidRPr="008D407E" w:rsidRDefault="003500C6" w:rsidP="003500C6">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к постановлению Гл</w:t>
      </w:r>
      <w:r>
        <w:rPr>
          <w:rFonts w:ascii="Times New Roman" w:eastAsia="Calibri" w:hAnsi="Times New Roman" w:cs="Times New Roman"/>
          <w:i/>
          <w:sz w:val="12"/>
          <w:szCs w:val="12"/>
        </w:rPr>
        <w:t>авы сельского поселения Светлодольск</w:t>
      </w:r>
    </w:p>
    <w:p w:rsidR="003500C6" w:rsidRPr="008D407E" w:rsidRDefault="003500C6" w:rsidP="003500C6">
      <w:pPr>
        <w:spacing w:after="0" w:line="240" w:lineRule="auto"/>
        <w:jc w:val="right"/>
        <w:rPr>
          <w:rFonts w:ascii="Times New Roman" w:eastAsia="Calibri" w:hAnsi="Times New Roman" w:cs="Times New Roman"/>
          <w:i/>
          <w:sz w:val="12"/>
          <w:szCs w:val="12"/>
        </w:rPr>
      </w:pPr>
      <w:r w:rsidRPr="008D407E">
        <w:rPr>
          <w:rFonts w:ascii="Times New Roman" w:eastAsia="Calibri" w:hAnsi="Times New Roman" w:cs="Times New Roman"/>
          <w:i/>
          <w:sz w:val="12"/>
          <w:szCs w:val="12"/>
        </w:rPr>
        <w:t>муниципального района Сергиевский</w:t>
      </w:r>
    </w:p>
    <w:p w:rsidR="003500C6" w:rsidRPr="008D407E" w:rsidRDefault="003500C6" w:rsidP="003500C6">
      <w:pPr>
        <w:tabs>
          <w:tab w:val="left" w:pos="284"/>
        </w:tabs>
        <w:spacing w:after="0" w:line="240" w:lineRule="auto"/>
        <w:jc w:val="right"/>
        <w:rPr>
          <w:rFonts w:ascii="Times New Roman" w:eastAsia="Calibri" w:hAnsi="Times New Roman" w:cs="Times New Roman"/>
          <w:sz w:val="12"/>
          <w:szCs w:val="12"/>
        </w:rPr>
      </w:pPr>
      <w:r w:rsidRPr="008D407E">
        <w:rPr>
          <w:rFonts w:ascii="Times New Roman" w:eastAsia="Calibri" w:hAnsi="Times New Roman" w:cs="Times New Roman"/>
          <w:i/>
          <w:sz w:val="12"/>
          <w:szCs w:val="12"/>
        </w:rPr>
        <w:t>№</w:t>
      </w:r>
      <w:r>
        <w:rPr>
          <w:rFonts w:ascii="Times New Roman" w:eastAsia="Calibri" w:hAnsi="Times New Roman" w:cs="Times New Roman"/>
          <w:i/>
          <w:sz w:val="12"/>
          <w:szCs w:val="12"/>
        </w:rPr>
        <w:t>01</w:t>
      </w:r>
      <w:r w:rsidRPr="008D407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8D407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8D407E">
        <w:rPr>
          <w:rFonts w:ascii="Times New Roman" w:eastAsia="Calibri" w:hAnsi="Times New Roman" w:cs="Times New Roman"/>
          <w:i/>
          <w:sz w:val="12"/>
          <w:szCs w:val="12"/>
        </w:rPr>
        <w:t xml:space="preserve"> 2017 г</w:t>
      </w:r>
    </w:p>
    <w:p w:rsidR="003500C6" w:rsidRPr="003500C6" w:rsidRDefault="003500C6" w:rsidP="003500C6">
      <w:pPr>
        <w:tabs>
          <w:tab w:val="left" w:pos="284"/>
        </w:tabs>
        <w:spacing w:after="0" w:line="240" w:lineRule="auto"/>
        <w:jc w:val="center"/>
        <w:rPr>
          <w:rFonts w:ascii="Times New Roman" w:eastAsia="Calibri" w:hAnsi="Times New Roman" w:cs="Times New Roman"/>
          <w:sz w:val="12"/>
          <w:szCs w:val="12"/>
        </w:rPr>
      </w:pPr>
      <w:r w:rsidRPr="003500C6">
        <w:rPr>
          <w:rFonts w:ascii="Times New Roman" w:eastAsia="Calibri" w:hAnsi="Times New Roman" w:cs="Times New Roman"/>
          <w:sz w:val="12"/>
          <w:szCs w:val="12"/>
        </w:rPr>
        <w:t>В разработке проекта планировки принимали участие следующие специалисты</w:t>
      </w:r>
    </w:p>
    <w:p w:rsidR="003500C6" w:rsidRPr="003500C6" w:rsidRDefault="003500C6" w:rsidP="003500C6">
      <w:pPr>
        <w:tabs>
          <w:tab w:val="left" w:pos="284"/>
        </w:tabs>
        <w:spacing w:after="0" w:line="240" w:lineRule="auto"/>
        <w:jc w:val="center"/>
        <w:rPr>
          <w:rFonts w:ascii="Times New Roman" w:eastAsia="Calibri" w:hAnsi="Times New Roman" w:cs="Times New Roman"/>
          <w:sz w:val="12"/>
          <w:szCs w:val="12"/>
        </w:rPr>
      </w:pPr>
      <w:r w:rsidRPr="003500C6">
        <w:rPr>
          <w:rFonts w:ascii="Times New Roman" w:eastAsia="Calibri" w:hAnsi="Times New Roman" w:cs="Times New Roman"/>
          <w:sz w:val="12"/>
          <w:szCs w:val="12"/>
        </w:rPr>
        <w:t>ДОАО «</w:t>
      </w:r>
      <w:proofErr w:type="spellStart"/>
      <w:r w:rsidRPr="003500C6">
        <w:rPr>
          <w:rFonts w:ascii="Times New Roman" w:eastAsia="Calibri" w:hAnsi="Times New Roman" w:cs="Times New Roman"/>
          <w:sz w:val="12"/>
          <w:szCs w:val="12"/>
        </w:rPr>
        <w:t>Газпроектинжиниринг</w:t>
      </w:r>
      <w:proofErr w:type="spellEnd"/>
      <w:r w:rsidRPr="003500C6">
        <w:rPr>
          <w:rFonts w:ascii="Times New Roman" w:eastAsia="Calibri" w:hAnsi="Times New Roman" w:cs="Times New Roman"/>
          <w:sz w:val="12"/>
          <w:szCs w:val="12"/>
        </w:rPr>
        <w:t>»:</w:t>
      </w:r>
    </w:p>
    <w:tbl>
      <w:tblPr>
        <w:tblStyle w:val="1b"/>
        <w:tblW w:w="0" w:type="auto"/>
        <w:tblLook w:val="04A0" w:firstRow="1" w:lastRow="0" w:firstColumn="1" w:lastColumn="0" w:noHBand="0" w:noVBand="1"/>
      </w:tblPr>
      <w:tblGrid>
        <w:gridCol w:w="4791"/>
        <w:gridCol w:w="2722"/>
      </w:tblGrid>
      <w:tr w:rsidR="003500C6" w:rsidRPr="003500C6" w:rsidTr="002C063A">
        <w:trPr>
          <w:trHeight w:val="20"/>
        </w:trPr>
        <w:tc>
          <w:tcPr>
            <w:tcW w:w="4791" w:type="dxa"/>
          </w:tcPr>
          <w:p w:rsidR="003500C6" w:rsidRPr="003500C6" w:rsidRDefault="003500C6" w:rsidP="003500C6">
            <w:pPr>
              <w:tabs>
                <w:tab w:val="left" w:pos="284"/>
              </w:tabs>
              <w:jc w:val="both"/>
              <w:rPr>
                <w:rFonts w:eastAsia="Calibri"/>
                <w:sz w:val="12"/>
                <w:szCs w:val="12"/>
              </w:rPr>
            </w:pPr>
            <w:r w:rsidRPr="003500C6">
              <w:rPr>
                <w:rFonts w:eastAsia="Calibri"/>
                <w:sz w:val="12"/>
                <w:szCs w:val="12"/>
              </w:rPr>
              <w:t>Ведущий инженер</w:t>
            </w:r>
            <w:r>
              <w:rPr>
                <w:rFonts w:eastAsia="Calibri"/>
                <w:sz w:val="12"/>
                <w:szCs w:val="12"/>
              </w:rPr>
              <w:t xml:space="preserve"> </w:t>
            </w:r>
            <w:r w:rsidRPr="003500C6">
              <w:rPr>
                <w:rFonts w:eastAsia="Calibri"/>
                <w:sz w:val="12"/>
                <w:szCs w:val="12"/>
              </w:rPr>
              <w:t>отдела землеустройства</w:t>
            </w:r>
          </w:p>
        </w:tc>
        <w:tc>
          <w:tcPr>
            <w:tcW w:w="2722" w:type="dxa"/>
          </w:tcPr>
          <w:p w:rsidR="003500C6" w:rsidRPr="003500C6" w:rsidRDefault="003500C6" w:rsidP="003500C6">
            <w:pPr>
              <w:tabs>
                <w:tab w:val="left" w:pos="284"/>
              </w:tabs>
              <w:jc w:val="right"/>
              <w:rPr>
                <w:rFonts w:eastAsia="Calibri"/>
                <w:sz w:val="12"/>
                <w:szCs w:val="12"/>
              </w:rPr>
            </w:pPr>
            <w:r w:rsidRPr="003500C6">
              <w:rPr>
                <w:rFonts w:eastAsia="Calibri"/>
                <w:sz w:val="12"/>
                <w:szCs w:val="12"/>
              </w:rPr>
              <w:t xml:space="preserve">Н.В. </w:t>
            </w:r>
            <w:proofErr w:type="spellStart"/>
            <w:r w:rsidRPr="003500C6">
              <w:rPr>
                <w:rFonts w:eastAsia="Calibri"/>
                <w:sz w:val="12"/>
                <w:szCs w:val="12"/>
              </w:rPr>
              <w:t>Паринова</w:t>
            </w:r>
            <w:proofErr w:type="spellEnd"/>
          </w:p>
        </w:tc>
      </w:tr>
      <w:tr w:rsidR="003500C6" w:rsidRPr="003500C6" w:rsidTr="002C063A">
        <w:trPr>
          <w:trHeight w:val="20"/>
        </w:trPr>
        <w:tc>
          <w:tcPr>
            <w:tcW w:w="4791" w:type="dxa"/>
          </w:tcPr>
          <w:p w:rsidR="003500C6" w:rsidRPr="003500C6" w:rsidRDefault="003500C6" w:rsidP="003500C6">
            <w:pPr>
              <w:tabs>
                <w:tab w:val="left" w:pos="284"/>
              </w:tabs>
              <w:jc w:val="both"/>
              <w:rPr>
                <w:rFonts w:eastAsia="Calibri"/>
                <w:sz w:val="12"/>
                <w:szCs w:val="12"/>
              </w:rPr>
            </w:pPr>
            <w:r w:rsidRPr="003500C6">
              <w:rPr>
                <w:rFonts w:eastAsia="Calibri"/>
                <w:sz w:val="12"/>
                <w:szCs w:val="12"/>
              </w:rPr>
              <w:t>Начальник</w:t>
            </w:r>
            <w:r>
              <w:rPr>
                <w:rFonts w:eastAsia="Calibri"/>
                <w:sz w:val="12"/>
                <w:szCs w:val="12"/>
              </w:rPr>
              <w:t xml:space="preserve"> </w:t>
            </w:r>
            <w:r w:rsidRPr="003500C6">
              <w:rPr>
                <w:rFonts w:eastAsia="Calibri"/>
                <w:sz w:val="12"/>
                <w:szCs w:val="12"/>
              </w:rPr>
              <w:t>отдела землеустройства</w:t>
            </w:r>
          </w:p>
        </w:tc>
        <w:tc>
          <w:tcPr>
            <w:tcW w:w="2722" w:type="dxa"/>
          </w:tcPr>
          <w:p w:rsidR="003500C6" w:rsidRPr="003500C6" w:rsidRDefault="003500C6" w:rsidP="003500C6">
            <w:pPr>
              <w:tabs>
                <w:tab w:val="left" w:pos="284"/>
              </w:tabs>
              <w:jc w:val="right"/>
              <w:rPr>
                <w:rFonts w:eastAsia="Calibri"/>
                <w:sz w:val="12"/>
                <w:szCs w:val="12"/>
              </w:rPr>
            </w:pPr>
            <w:r w:rsidRPr="003500C6">
              <w:rPr>
                <w:rFonts w:eastAsia="Calibri"/>
                <w:sz w:val="12"/>
                <w:szCs w:val="12"/>
              </w:rPr>
              <w:t>Г.Т. Кузнецов</w:t>
            </w:r>
          </w:p>
        </w:tc>
      </w:tr>
      <w:tr w:rsidR="003500C6" w:rsidRPr="003500C6" w:rsidTr="002C063A">
        <w:trPr>
          <w:trHeight w:val="20"/>
        </w:trPr>
        <w:tc>
          <w:tcPr>
            <w:tcW w:w="4791" w:type="dxa"/>
          </w:tcPr>
          <w:p w:rsidR="003500C6" w:rsidRPr="003500C6" w:rsidRDefault="003500C6" w:rsidP="003500C6">
            <w:pPr>
              <w:tabs>
                <w:tab w:val="left" w:pos="284"/>
              </w:tabs>
              <w:jc w:val="both"/>
              <w:rPr>
                <w:rFonts w:eastAsia="Calibri"/>
                <w:sz w:val="12"/>
                <w:szCs w:val="12"/>
              </w:rPr>
            </w:pPr>
            <w:r w:rsidRPr="003500C6">
              <w:rPr>
                <w:rFonts w:eastAsia="Calibri"/>
                <w:sz w:val="12"/>
                <w:szCs w:val="12"/>
              </w:rPr>
              <w:t>Главный инженер проектов</w:t>
            </w:r>
          </w:p>
        </w:tc>
        <w:tc>
          <w:tcPr>
            <w:tcW w:w="2722" w:type="dxa"/>
          </w:tcPr>
          <w:p w:rsidR="003500C6" w:rsidRPr="003500C6" w:rsidRDefault="003500C6" w:rsidP="003500C6">
            <w:pPr>
              <w:tabs>
                <w:tab w:val="left" w:pos="284"/>
              </w:tabs>
              <w:jc w:val="right"/>
              <w:rPr>
                <w:rFonts w:eastAsia="Calibri"/>
                <w:sz w:val="12"/>
                <w:szCs w:val="12"/>
              </w:rPr>
            </w:pPr>
            <w:r w:rsidRPr="003500C6">
              <w:rPr>
                <w:rFonts w:eastAsia="Calibri"/>
                <w:sz w:val="12"/>
                <w:szCs w:val="12"/>
              </w:rPr>
              <w:t>А.Н. Малахов</w:t>
            </w:r>
          </w:p>
        </w:tc>
      </w:tr>
    </w:tbl>
    <w:p w:rsidR="00D17293" w:rsidRPr="00D17293" w:rsidRDefault="00D17293" w:rsidP="00D17293">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1E0" w:firstRow="1" w:lastRow="1" w:firstColumn="1" w:lastColumn="1" w:noHBand="0" w:noVBand="0"/>
      </w:tblPr>
      <w:tblGrid>
        <w:gridCol w:w="567"/>
        <w:gridCol w:w="6379"/>
        <w:gridCol w:w="567"/>
      </w:tblGrid>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w:t>
            </w:r>
            <w:proofErr w:type="gramStart"/>
            <w:r w:rsidRPr="003500C6">
              <w:rPr>
                <w:rFonts w:ascii="Times New Roman" w:eastAsia="Calibri" w:hAnsi="Times New Roman" w:cs="Times New Roman"/>
                <w:sz w:val="12"/>
                <w:szCs w:val="12"/>
              </w:rPr>
              <w:t>п</w:t>
            </w:r>
            <w:proofErr w:type="gramEnd"/>
            <w:r w:rsidRPr="003500C6">
              <w:rPr>
                <w:rFonts w:ascii="Times New Roman" w:eastAsia="Calibri" w:hAnsi="Times New Roman" w:cs="Times New Roman"/>
                <w:sz w:val="12"/>
                <w:szCs w:val="12"/>
              </w:rPr>
              <w:t>/п</w:t>
            </w: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Наименование</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Стр.</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Лист согласования</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2</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С</w:t>
            </w: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Содержание</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3</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lastRenderedPageBreak/>
              <w:t>ПЗ</w:t>
            </w: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1. Исходно-разрешительная документация</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4</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2. Обоснование размещения объекта на планируемой территории</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5</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3. Краткая характеристика района и площадки строительства</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6</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4. Порядок установления и отображения красных линий</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7</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5. Технико-экономические показатели проектируемого объекта</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10</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6. Мероприятия, необходимые для освоения территории, </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11</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с указанием сроков их реализации</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6.1. Мероприятия по внесению изменений в документы </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11</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планирования и Правила землепользования и застройки</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6.2. Мероприятия по изъятию земельных участков с возмещением </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11</w:t>
            </w: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 xml:space="preserve">убытков правообладателям земельных участков, </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proofErr w:type="gramStart"/>
            <w:r w:rsidRPr="003500C6">
              <w:rPr>
                <w:rFonts w:ascii="Times New Roman" w:eastAsia="Calibri" w:hAnsi="Times New Roman" w:cs="Times New Roman"/>
                <w:sz w:val="12"/>
                <w:szCs w:val="12"/>
              </w:rPr>
              <w:t>предоставляемых</w:t>
            </w:r>
            <w:proofErr w:type="gramEnd"/>
            <w:r w:rsidRPr="003500C6">
              <w:rPr>
                <w:rFonts w:ascii="Times New Roman" w:eastAsia="Calibri" w:hAnsi="Times New Roman" w:cs="Times New Roman"/>
                <w:sz w:val="12"/>
                <w:szCs w:val="12"/>
              </w:rPr>
              <w:t xml:space="preserve"> для размещения линейного объекта</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Приложение</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r w:rsidR="003500C6" w:rsidRPr="003500C6" w:rsidTr="003500C6">
        <w:trPr>
          <w:trHeight w:val="20"/>
        </w:trPr>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c>
          <w:tcPr>
            <w:tcW w:w="6379" w:type="dxa"/>
          </w:tcPr>
          <w:p w:rsidR="003500C6" w:rsidRPr="003500C6" w:rsidRDefault="003500C6" w:rsidP="003500C6">
            <w:pPr>
              <w:tabs>
                <w:tab w:val="left" w:pos="284"/>
              </w:tabs>
              <w:rPr>
                <w:rFonts w:ascii="Times New Roman" w:eastAsia="Calibri" w:hAnsi="Times New Roman" w:cs="Times New Roman"/>
                <w:sz w:val="12"/>
                <w:szCs w:val="12"/>
              </w:rPr>
            </w:pPr>
            <w:r w:rsidRPr="003500C6">
              <w:rPr>
                <w:rFonts w:ascii="Times New Roman" w:eastAsia="Calibri" w:hAnsi="Times New Roman" w:cs="Times New Roman"/>
                <w:sz w:val="12"/>
                <w:szCs w:val="12"/>
              </w:rPr>
              <w:t>Графическая часть на 5 листах</w:t>
            </w:r>
          </w:p>
        </w:tc>
        <w:tc>
          <w:tcPr>
            <w:tcW w:w="567" w:type="dxa"/>
          </w:tcPr>
          <w:p w:rsidR="003500C6" w:rsidRPr="003500C6" w:rsidRDefault="003500C6" w:rsidP="003500C6">
            <w:pPr>
              <w:tabs>
                <w:tab w:val="left" w:pos="284"/>
              </w:tabs>
              <w:rPr>
                <w:rFonts w:ascii="Times New Roman" w:eastAsia="Calibri" w:hAnsi="Times New Roman" w:cs="Times New Roman"/>
                <w:sz w:val="12"/>
                <w:szCs w:val="12"/>
              </w:rPr>
            </w:pPr>
          </w:p>
        </w:tc>
      </w:tr>
    </w:tbl>
    <w:p w:rsidR="00D17293" w:rsidRPr="00D17293" w:rsidRDefault="00D17293" w:rsidP="00D17293">
      <w:pPr>
        <w:tabs>
          <w:tab w:val="left" w:pos="284"/>
        </w:tabs>
        <w:spacing w:after="0" w:line="240" w:lineRule="auto"/>
        <w:jc w:val="both"/>
        <w:rPr>
          <w:rFonts w:ascii="Times New Roman" w:eastAsia="Calibri" w:hAnsi="Times New Roman" w:cs="Times New Roman"/>
          <w:sz w:val="12"/>
          <w:szCs w:val="12"/>
        </w:rPr>
      </w:pP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b/>
          <w:sz w:val="12"/>
          <w:szCs w:val="12"/>
        </w:rPr>
      </w:pPr>
      <w:r w:rsidRPr="00E6181D">
        <w:rPr>
          <w:rFonts w:ascii="Times New Roman" w:eastAsia="Calibri" w:hAnsi="Times New Roman" w:cs="Times New Roman"/>
          <w:b/>
          <w:sz w:val="12"/>
          <w:szCs w:val="12"/>
        </w:rPr>
        <w:t>1. Исходно-разрешительная документация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Проект планировки территории объекта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разработан ДОАО «</w:t>
      </w:r>
      <w:proofErr w:type="spellStart"/>
      <w:r w:rsidRPr="00E6181D">
        <w:rPr>
          <w:rFonts w:ascii="Times New Roman" w:eastAsia="Calibri" w:hAnsi="Times New Roman" w:cs="Times New Roman"/>
          <w:sz w:val="12"/>
          <w:szCs w:val="12"/>
        </w:rPr>
        <w:t>Газпроектинжиниринг</w:t>
      </w:r>
      <w:proofErr w:type="spellEnd"/>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Реквизиты:</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Адрес: 394007, г. Воронеж, Ленинский проспект, 119</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ИНН 3661001457 КПП 366750001</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Тел. +7 (473) 226-34-45, факс +7 (473) 226-36-04.</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Проектная документация на объект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разрабатывалась на основании задания на проектирование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утвержденным Заместителем Председателя Правления ОАО «Газпром» 25.12.2015 г. и входящими в его состав техническими требованиями на проектирование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утвержденные Заместителем генерального директора Службы корпоративной защиты ПАО "Газпром" (далее </w:t>
      </w:r>
      <w:proofErr w:type="gramStart"/>
      <w:r w:rsidRPr="00E6181D">
        <w:rPr>
          <w:rFonts w:ascii="Times New Roman" w:eastAsia="Calibri" w:hAnsi="Times New Roman" w:cs="Times New Roman"/>
          <w:sz w:val="12"/>
          <w:szCs w:val="12"/>
        </w:rPr>
        <w:t>ТТ</w:t>
      </w:r>
      <w:proofErr w:type="gramEnd"/>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Основанием для разработки проекта планировки территории являются: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 Постановление Администрации сельского поселения Светлодольск муниципального района Сергиевский Самарской области №3 от 25 января 2017 «О подготовке проекта планировки территории и проекта межевания территории объекта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Используемые материалы для разработки проекта планировки территории: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Материалы инженерных изысканий, выполненные в 2016 году ЗАО «</w:t>
      </w:r>
      <w:proofErr w:type="spellStart"/>
      <w:r w:rsidRPr="00E6181D">
        <w:rPr>
          <w:rFonts w:ascii="Times New Roman" w:eastAsia="Calibri" w:hAnsi="Times New Roman" w:cs="Times New Roman"/>
          <w:sz w:val="12"/>
          <w:szCs w:val="12"/>
        </w:rPr>
        <w:t>СевКавТИСИЗ</w:t>
      </w:r>
      <w:proofErr w:type="spellEnd"/>
      <w:r w:rsidRPr="00E6181D">
        <w:rPr>
          <w:rFonts w:ascii="Times New Roman" w:eastAsia="Calibri" w:hAnsi="Times New Roman" w:cs="Times New Roman"/>
          <w:sz w:val="12"/>
          <w:szCs w:val="12"/>
        </w:rPr>
        <w:t>» по заказу ДОАО «</w:t>
      </w:r>
      <w:proofErr w:type="spellStart"/>
      <w:r w:rsidRPr="00E6181D">
        <w:rPr>
          <w:rFonts w:ascii="Times New Roman" w:eastAsia="Calibri" w:hAnsi="Times New Roman" w:cs="Times New Roman"/>
          <w:sz w:val="12"/>
          <w:szCs w:val="12"/>
        </w:rPr>
        <w:t>Газпроектинжиниринг</w:t>
      </w:r>
      <w:proofErr w:type="spellEnd"/>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Материалы ранее выполненного проекта «Реконструкция КС-8 Сергиевская» по шифру 6482;</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Материалы территориального планирования муниципального района Сергиевский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Материалы территориального планирования сельского поселения Светлодольск муниципального района Сергиевский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Генеральный план сельского поселения Светлодольск муниципального района Сергиевский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Сведения Государственного кадастра недвижимости на территории сельского поселения Светлодольск Сергиевского муниципального района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b/>
          <w:sz w:val="12"/>
          <w:szCs w:val="12"/>
        </w:rPr>
      </w:pPr>
      <w:r w:rsidRPr="00E6181D">
        <w:rPr>
          <w:rFonts w:ascii="Times New Roman" w:eastAsia="Calibri" w:hAnsi="Times New Roman" w:cs="Times New Roman"/>
          <w:b/>
          <w:sz w:val="12"/>
          <w:szCs w:val="12"/>
        </w:rPr>
        <w:t>2. Обоснование размещения объекта на планируемой территории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Проектными решениями предусмотрено дооснащение ИТСО объектов  КС «Сергиевская».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6181D">
        <w:rPr>
          <w:rFonts w:ascii="Times New Roman" w:eastAsia="Calibri" w:hAnsi="Times New Roman" w:cs="Times New Roman"/>
          <w:sz w:val="12"/>
          <w:szCs w:val="12"/>
        </w:rPr>
        <w:t>Проектируемые ИТСО защищаемых объектов предназначены для предотвращения несанкционированного доступа на объект физических лиц, транспортных средств и грузов.</w:t>
      </w:r>
      <w:proofErr w:type="gramEnd"/>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Проектные решения по ИТСО объектов предусматривают:</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6181D">
        <w:rPr>
          <w:rFonts w:ascii="Times New Roman" w:eastAsia="Calibri" w:hAnsi="Times New Roman" w:cs="Times New Roman"/>
          <w:sz w:val="12"/>
          <w:szCs w:val="12"/>
        </w:rPr>
        <w:t>инженерные средства охраны:</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средства предупреждения (предупреждающие плакаты);</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специальное устройство ограничения скорости движения автотранспорта.</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6181D">
        <w:rPr>
          <w:rFonts w:ascii="Times New Roman" w:eastAsia="Calibri" w:hAnsi="Times New Roman" w:cs="Times New Roman"/>
          <w:sz w:val="12"/>
          <w:szCs w:val="12"/>
        </w:rPr>
        <w:t>технические средства охраны:</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 xml:space="preserve">систему </w:t>
      </w:r>
      <w:proofErr w:type="spellStart"/>
      <w:r w:rsidRPr="00E6181D">
        <w:rPr>
          <w:rFonts w:ascii="Times New Roman" w:eastAsia="Calibri" w:hAnsi="Times New Roman" w:cs="Times New Roman"/>
          <w:sz w:val="12"/>
          <w:szCs w:val="12"/>
        </w:rPr>
        <w:t>периметральной</w:t>
      </w:r>
      <w:proofErr w:type="spellEnd"/>
      <w:r w:rsidRPr="00E6181D">
        <w:rPr>
          <w:rFonts w:ascii="Times New Roman" w:eastAsia="Calibri" w:hAnsi="Times New Roman" w:cs="Times New Roman"/>
          <w:sz w:val="12"/>
          <w:szCs w:val="12"/>
        </w:rPr>
        <w:t xml:space="preserve"> охранной сигнализации;</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объектовой охранной сигнализации;</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охранную телевизионную;</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контроля и управления доступом;</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контроля действий персонала;</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охранного освещения;</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сбора, обработки и отображения информации;</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электропитания;</w:t>
      </w:r>
    </w:p>
    <w:p w:rsidR="00E6181D" w:rsidRPr="00E6181D" w:rsidRDefault="00E6181D" w:rsidP="00E6181D">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6181D">
        <w:rPr>
          <w:rFonts w:ascii="Times New Roman" w:eastAsia="Calibri" w:hAnsi="Times New Roman" w:cs="Times New Roman"/>
          <w:sz w:val="12"/>
          <w:szCs w:val="12"/>
        </w:rPr>
        <w:t>систему телекоммуникаций.</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Трасса оптического и силового бронированного кабеля (0,4 </w:t>
      </w:r>
      <w:proofErr w:type="spellStart"/>
      <w:r w:rsidRPr="00E6181D">
        <w:rPr>
          <w:rFonts w:ascii="Times New Roman" w:eastAsia="Calibri" w:hAnsi="Times New Roman" w:cs="Times New Roman"/>
          <w:sz w:val="12"/>
          <w:szCs w:val="12"/>
        </w:rPr>
        <w:t>кВ</w:t>
      </w:r>
      <w:proofErr w:type="spellEnd"/>
      <w:r w:rsidRPr="00E6181D">
        <w:rPr>
          <w:rFonts w:ascii="Times New Roman" w:eastAsia="Calibri" w:hAnsi="Times New Roman" w:cs="Times New Roman"/>
          <w:sz w:val="12"/>
          <w:szCs w:val="12"/>
        </w:rPr>
        <w:t>) проложена последовательно между КС «Сергиевская», входным узлом подключения КЦ-1, выходным узлом подключения КЦ-1, входным узлом подключения КЦ-2, выходным узлом подключения КЦ-2, входным узлом подключения КЦ-3 и выходным узлом подключения КЦ-3 соответственно. Способы прокладки кабеля приняты, исходя из рельефа местности, наличия на трассе естественных и искусственных препятствий, а также категории грунтов. Прокладка кабеля предусматривается в основном траншейным способом экскаватором. Разработка траншеи под прокладку кабеля в стесненных условиях выполняется вручную, а на пересечениях с инженерными коммуникациями - только вручную. При пересечении проектируемым кабелем ТСО с инженерными коммуникациями (кабели связи, силовые кабели, газопровод, водопровод, канализация, закрытые осушительные сети) рытье траншей в охранных зонах разрабатывается вручную в присутствии представителей эксплуатирующих организаций, при этом земляные работы производятся без применения механизмов и ударных инструментов.</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Для защиты от механических повреждений кабели в местах пересечения с подземными коммуникациями и автодорогами прокладываются в полиэтиленовых жестких двустенных трубах (</w:t>
      </w:r>
      <w:r w:rsidRPr="00E6181D">
        <w:rPr>
          <w:rFonts w:ascii="Cambria Math" w:eastAsia="Calibri" w:hAnsi="Cambria Math" w:cs="Cambria Math"/>
          <w:sz w:val="12"/>
          <w:szCs w:val="12"/>
        </w:rPr>
        <w:t>∅</w:t>
      </w:r>
      <w:r w:rsidRPr="00E6181D">
        <w:rPr>
          <w:rFonts w:ascii="Times New Roman" w:eastAsia="Calibri" w:hAnsi="Times New Roman" w:cs="Times New Roman"/>
          <w:sz w:val="12"/>
          <w:szCs w:val="12"/>
        </w:rPr>
        <w:t>110 мм, ПЭ80 SDR13,6-63x3,7).</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Все строительные работы на пересечении с действующими инженерными подземными коммуникациями выполняются вручную с вызовом представителей владельцев сооружений. Все системы и механизмы с электрическим приводом (в соответствии с 1.7 ПУЭ, 6.4 СНиП 12-03-2001 и 16.4 СНиП 12-04-2002) должны быть заземлены. Проектом предусматривается марка кабеля,  отвечающая требованиям прокладки его в грунтах, кабельной канализации, трубах. Для обозначения трассы на местности используются предупредительные знаки, которые устанавливаются в местах поворота трассы.</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Проектные решения приняты в соответствии с требованиями нормативных и законодательных документов, поэтому специальные технические условия для проектирования не разрабатывались.</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b/>
          <w:sz w:val="12"/>
          <w:szCs w:val="12"/>
        </w:rPr>
        <w:lastRenderedPageBreak/>
        <w:t>3. Краткая характеристика района и площадки строительства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Линейная компрессорная станция «Сергиевская» Сергиевского ЛПУ МГ предназначена для поддержания режима работы на газотранспортной системе магистральных газопроводов «Челябинск-Петровск», «Уренгой-Петровск», «Уренгой-Новопсков».</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КС Сергиевская, а так же внешние узлы подключения объекта «Дооснащение ИТСО объектов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 располагаются по адресу: Самарская область, Сергиевский район, 1,5 км юго-восточнее 1108 км автодороги М-5 "Москва-Челябинск" "Компрессорная станция "Сергиевская".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В административном отношении участок проведения работ расположен в Сергиевском районе Самарской области, в 15 км к юго-западу от п. Суходол.</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proofErr w:type="spellStart"/>
      <w:r w:rsidRPr="00E6181D">
        <w:rPr>
          <w:rFonts w:ascii="Times New Roman" w:eastAsia="Calibri" w:hAnsi="Times New Roman" w:cs="Times New Roman"/>
          <w:sz w:val="12"/>
          <w:szCs w:val="12"/>
        </w:rPr>
        <w:t>Геоморфологически</w:t>
      </w:r>
      <w:proofErr w:type="spellEnd"/>
      <w:r w:rsidRPr="00E6181D">
        <w:rPr>
          <w:rFonts w:ascii="Times New Roman" w:eastAsia="Calibri" w:hAnsi="Times New Roman" w:cs="Times New Roman"/>
          <w:sz w:val="12"/>
          <w:szCs w:val="12"/>
        </w:rPr>
        <w:t xml:space="preserve"> территория изысканий в междуречье Сок и Сургут.</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Рельеф территории ровный, спланированный, с абсолютными отметками по устьям скважин 182.02-200.43. Общий уклон местности с востока на запад.</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Климат района умеренно-континентальный, характеризуется следующими параметрами по метеостанции г. Самара: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среднемесячная температура самого холодного месяца (января) – минус 13,5</w:t>
      </w:r>
      <w:proofErr w:type="gramStart"/>
      <w:r w:rsidRPr="00E6181D">
        <w:rPr>
          <w:rFonts w:ascii="Times New Roman" w:eastAsia="Calibri" w:hAnsi="Times New Roman" w:cs="Times New Roman"/>
          <w:sz w:val="12"/>
          <w:szCs w:val="12"/>
        </w:rPr>
        <w:t>°С</w:t>
      </w:r>
      <w:proofErr w:type="gramEnd"/>
      <w:r w:rsidRPr="00E6181D">
        <w:rPr>
          <w:rFonts w:ascii="Times New Roman" w:eastAsia="Calibri" w:hAnsi="Times New Roman" w:cs="Times New Roman"/>
          <w:sz w:val="12"/>
          <w:szCs w:val="12"/>
        </w:rPr>
        <w:t>, абсолютная минимальная температура – минус 43°С;</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среднемесячная температура самого жаркого месяца (июля) +20,4</w:t>
      </w:r>
      <w:proofErr w:type="gramStart"/>
      <w:r w:rsidRPr="00E6181D">
        <w:rPr>
          <w:rFonts w:ascii="Times New Roman" w:eastAsia="Calibri" w:hAnsi="Times New Roman" w:cs="Times New Roman"/>
          <w:sz w:val="12"/>
          <w:szCs w:val="12"/>
        </w:rPr>
        <w:t>°С</w:t>
      </w:r>
      <w:proofErr w:type="gramEnd"/>
      <w:r w:rsidRPr="00E6181D">
        <w:rPr>
          <w:rFonts w:ascii="Times New Roman" w:eastAsia="Calibri" w:hAnsi="Times New Roman" w:cs="Times New Roman"/>
          <w:sz w:val="12"/>
          <w:szCs w:val="12"/>
        </w:rPr>
        <w:t>, абсолютная максимальная температура - +39°С;</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среднегодовая температура 4,2</w:t>
      </w:r>
      <w:proofErr w:type="gramStart"/>
      <w:r w:rsidRPr="00E6181D">
        <w:rPr>
          <w:rFonts w:ascii="Times New Roman" w:eastAsia="Calibri" w:hAnsi="Times New Roman" w:cs="Times New Roman"/>
          <w:sz w:val="12"/>
          <w:szCs w:val="12"/>
        </w:rPr>
        <w:t>°С</w:t>
      </w:r>
      <w:proofErr w:type="gramEnd"/>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Преобладающее направление ветра в холодный период времени (декабрь-февраль) – юго-восточное, в теплый период времени (июнь-август) – западное;</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6181D">
        <w:rPr>
          <w:rFonts w:ascii="Times New Roman" w:eastAsia="Calibri" w:hAnsi="Times New Roman" w:cs="Times New Roman"/>
          <w:sz w:val="12"/>
          <w:szCs w:val="12"/>
        </w:rPr>
        <w:t>- среднегодовое количество осадков – 483 мм, из них 176 мм – в холодный период, 307мм – в теплый.</w:t>
      </w:r>
      <w:proofErr w:type="gramEnd"/>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Зима (за дату начала зимы принята для перехода средней суточной температуры) воздуха через 0°С) начинается в первой декаде ноября, а устойчивые морозы устанавливаются к концу ноября. Продолжительность периода с устойчивыми морозами в среднем составляет 149 дней.</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Нормативная глубина сезонного промерзания грунтов (согласно расчетам) составляет для глин 1,54м.</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По климатическому районированию территория проектирования относится к зоне </w:t>
      </w:r>
      <w:proofErr w:type="gramStart"/>
      <w:r w:rsidRPr="00E6181D">
        <w:rPr>
          <w:rFonts w:ascii="Times New Roman" w:eastAsia="Calibri" w:hAnsi="Times New Roman" w:cs="Times New Roman"/>
          <w:sz w:val="12"/>
          <w:szCs w:val="12"/>
          <w:lang w:val="en-US"/>
        </w:rPr>
        <w:t>I</w:t>
      </w:r>
      <w:proofErr w:type="gramEnd"/>
      <w:r w:rsidRPr="00E6181D">
        <w:rPr>
          <w:rFonts w:ascii="Times New Roman" w:eastAsia="Calibri" w:hAnsi="Times New Roman" w:cs="Times New Roman"/>
          <w:sz w:val="12"/>
          <w:szCs w:val="12"/>
        </w:rPr>
        <w:t>В, зона влажности – 3 (сухая).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По карте районирования территории по толщине стенки гололеда исследуемая территория относится к району </w:t>
      </w:r>
      <w:r w:rsidRPr="00E6181D">
        <w:rPr>
          <w:rFonts w:ascii="Times New Roman" w:eastAsia="Calibri" w:hAnsi="Times New Roman" w:cs="Times New Roman"/>
          <w:sz w:val="12"/>
          <w:szCs w:val="12"/>
          <w:lang w:val="en-US"/>
        </w:rPr>
        <w:t>III</w:t>
      </w:r>
      <w:r w:rsidRPr="00E6181D">
        <w:rPr>
          <w:rFonts w:ascii="Times New Roman" w:eastAsia="Calibri" w:hAnsi="Times New Roman" w:cs="Times New Roman"/>
          <w:sz w:val="12"/>
          <w:szCs w:val="12"/>
        </w:rPr>
        <w:t xml:space="preserve">, по карте районирования территории по весу снегового покрова – к району </w:t>
      </w:r>
      <w:r w:rsidRPr="00E6181D">
        <w:rPr>
          <w:rFonts w:ascii="Times New Roman" w:eastAsia="Calibri" w:hAnsi="Times New Roman" w:cs="Times New Roman"/>
          <w:sz w:val="12"/>
          <w:szCs w:val="12"/>
          <w:lang w:val="en-US"/>
        </w:rPr>
        <w:t>IV</w:t>
      </w:r>
      <w:r w:rsidRPr="00E6181D">
        <w:rPr>
          <w:rFonts w:ascii="Times New Roman" w:eastAsia="Calibri" w:hAnsi="Times New Roman" w:cs="Times New Roman"/>
          <w:sz w:val="12"/>
          <w:szCs w:val="12"/>
        </w:rPr>
        <w:t xml:space="preserve">, по карте районирования территории по давлению ветра – к району </w:t>
      </w:r>
      <w:r w:rsidRPr="00E6181D">
        <w:rPr>
          <w:rFonts w:ascii="Times New Roman" w:eastAsia="Calibri" w:hAnsi="Times New Roman" w:cs="Times New Roman"/>
          <w:sz w:val="12"/>
          <w:szCs w:val="12"/>
          <w:lang w:val="en-US"/>
        </w:rPr>
        <w:t>III</w:t>
      </w:r>
      <w:r w:rsidRPr="00E6181D">
        <w:rPr>
          <w:rFonts w:ascii="Times New Roman" w:eastAsia="Calibri" w:hAnsi="Times New Roman" w:cs="Times New Roman"/>
          <w:sz w:val="12"/>
          <w:szCs w:val="12"/>
        </w:rPr>
        <w:t xml:space="preserve">, по средней скорости ветра за зимний период – к району </w:t>
      </w:r>
      <w:r w:rsidRPr="00E6181D">
        <w:rPr>
          <w:rFonts w:ascii="Times New Roman" w:eastAsia="Calibri" w:hAnsi="Times New Roman" w:cs="Times New Roman"/>
          <w:sz w:val="12"/>
          <w:szCs w:val="12"/>
          <w:lang w:val="en-US"/>
        </w:rPr>
        <w:t>V</w:t>
      </w:r>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b/>
          <w:sz w:val="12"/>
          <w:szCs w:val="12"/>
        </w:rPr>
      </w:pPr>
      <w:r w:rsidRPr="00E6181D">
        <w:rPr>
          <w:rFonts w:ascii="Times New Roman" w:eastAsia="Calibri" w:hAnsi="Times New Roman" w:cs="Times New Roman"/>
          <w:b/>
          <w:sz w:val="12"/>
          <w:szCs w:val="12"/>
        </w:rPr>
        <w:t>4. Порядок установления и отображения красных линий</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Согласно Градостроительному Кодексу Российской Федерации от 29.12.2004 г. №190-ФЗ (ред. от 19.12.2016) (с изм. и доп., вступ. в силу с 01.01.2017), красные линии – это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Красные линии на данной территории ранее не устанавливались;</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Проектируемые красные линии определены в соответствии с Градостроительным Кодексом Российской Федерации;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Так как проектируемые линии связи относятся к линейным объектам, на них не распространяются градостроительные регламенты (п. 4 ст. 36 ГК РФ)</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В таблице 1 приведены каталоги координат поворотных точек, мер линий и дирекционных углов проектируемых красных линий для выноса в натуру.</w:t>
      </w:r>
    </w:p>
    <w:p w:rsidR="00E6181D" w:rsidRPr="00E6181D" w:rsidRDefault="00E6181D" w:rsidP="00E6181D">
      <w:pPr>
        <w:tabs>
          <w:tab w:val="left" w:pos="284"/>
        </w:tabs>
        <w:spacing w:after="0" w:line="240" w:lineRule="auto"/>
        <w:jc w:val="right"/>
        <w:rPr>
          <w:rFonts w:ascii="Times New Roman" w:eastAsia="Calibri" w:hAnsi="Times New Roman" w:cs="Times New Roman"/>
          <w:sz w:val="12"/>
          <w:szCs w:val="12"/>
        </w:rPr>
      </w:pPr>
      <w:r w:rsidRPr="00E6181D">
        <w:rPr>
          <w:rFonts w:ascii="Times New Roman" w:eastAsia="Calibri" w:hAnsi="Times New Roman" w:cs="Times New Roman"/>
          <w:sz w:val="12"/>
          <w:szCs w:val="12"/>
        </w:rPr>
        <w:t>Таблица 1</w:t>
      </w:r>
    </w:p>
    <w:tbl>
      <w:tblPr>
        <w:tblStyle w:val="af1"/>
        <w:tblW w:w="7516" w:type="dxa"/>
        <w:tblInd w:w="108" w:type="dxa"/>
        <w:tblLook w:val="04A0" w:firstRow="1" w:lastRow="0" w:firstColumn="1" w:lastColumn="0" w:noHBand="0" w:noVBand="1"/>
      </w:tblPr>
      <w:tblGrid>
        <w:gridCol w:w="993"/>
        <w:gridCol w:w="1733"/>
        <w:gridCol w:w="48"/>
        <w:gridCol w:w="1711"/>
        <w:gridCol w:w="1182"/>
        <w:gridCol w:w="1849"/>
      </w:tblGrid>
      <w:tr w:rsidR="00E6181D" w:rsidRPr="00E6181D" w:rsidTr="00E6181D">
        <w:trPr>
          <w:trHeight w:val="20"/>
        </w:trPr>
        <w:tc>
          <w:tcPr>
            <w:tcW w:w="993" w:type="dxa"/>
            <w:vMerge w:val="restart"/>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rPr>
          <w:trHeight w:val="20"/>
        </w:trPr>
        <w:tc>
          <w:tcPr>
            <w:tcW w:w="993"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noWrap/>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vMerge/>
            <w:noWrap/>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99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5 959 618,81</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242 232,04</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65,74</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075°37'02"</w:t>
            </w:r>
          </w:p>
        </w:tc>
      </w:tr>
      <w:tr w:rsidR="00E6181D" w:rsidRPr="00E6181D" w:rsidTr="00E6181D">
        <w:trPr>
          <w:trHeight w:val="20"/>
        </w:trPr>
        <w:tc>
          <w:tcPr>
            <w:tcW w:w="99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5 959 635,16</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242 295,81</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165°41'10"</w:t>
            </w:r>
          </w:p>
        </w:tc>
      </w:tr>
      <w:tr w:rsidR="00E6181D" w:rsidRPr="00E6181D" w:rsidTr="00E6181D">
        <w:trPr>
          <w:trHeight w:val="20"/>
        </w:trPr>
        <w:tc>
          <w:tcPr>
            <w:tcW w:w="99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5 959 629,35</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242 297,30</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65,74</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255°37'32"</w:t>
            </w:r>
          </w:p>
        </w:tc>
      </w:tr>
      <w:tr w:rsidR="00E6181D" w:rsidRPr="00E6181D" w:rsidTr="00E6181D">
        <w:trPr>
          <w:trHeight w:val="20"/>
        </w:trPr>
        <w:tc>
          <w:tcPr>
            <w:tcW w:w="99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5 959 613,07</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242 233,80</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3,99</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345°39'02"</w:t>
            </w:r>
          </w:p>
        </w:tc>
      </w:tr>
      <w:tr w:rsidR="00E6181D" w:rsidRPr="00E6181D" w:rsidTr="00E6181D">
        <w:trPr>
          <w:trHeight w:val="20"/>
        </w:trPr>
        <w:tc>
          <w:tcPr>
            <w:tcW w:w="99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5 959 618,81</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242 232,04</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7516" w:type="dxa"/>
            <w:gridSpan w:val="6"/>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Площадь 394 кв.м.</w:t>
            </w:r>
          </w:p>
        </w:tc>
      </w:tr>
      <w:tr w:rsidR="00E6181D" w:rsidRPr="00E6181D" w:rsidTr="00E6181D">
        <w:trPr>
          <w:trHeight w:val="20"/>
        </w:trPr>
        <w:tc>
          <w:tcPr>
            <w:tcW w:w="993"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rPr>
          <w:trHeight w:val="20"/>
        </w:trPr>
        <w:tc>
          <w:tcPr>
            <w:tcW w:w="993"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73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59" w:type="dxa"/>
            <w:gridSpan w:val="2"/>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5 959 640,02</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242 335,83</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31,16</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115°08'33"</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5 959 626,78</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242 364,04</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6,01</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205°06'53"</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7</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5 959 621,34</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242 361,49</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31,17</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295°09'33"</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8</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5 959 634,59</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242 333,28</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025°09'19"</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w:t>
            </w:r>
          </w:p>
        </w:tc>
        <w:tc>
          <w:tcPr>
            <w:tcW w:w="1733"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5 959 640,02</w:t>
            </w:r>
          </w:p>
        </w:tc>
        <w:tc>
          <w:tcPr>
            <w:tcW w:w="1759"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242 335,83</w:t>
            </w:r>
          </w:p>
        </w:tc>
        <w:tc>
          <w:tcPr>
            <w:tcW w:w="1182" w:type="dxa"/>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7516" w:type="dxa"/>
            <w:gridSpan w:val="6"/>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Площадь 187 кв.м.</w:t>
            </w:r>
          </w:p>
        </w:tc>
      </w:tr>
      <w:tr w:rsidR="00E6181D" w:rsidRPr="00E6181D" w:rsidTr="00E6181D">
        <w:trPr>
          <w:trHeight w:val="20"/>
        </w:trPr>
        <w:tc>
          <w:tcPr>
            <w:tcW w:w="993"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rPr>
          <w:trHeight w:val="20"/>
        </w:trPr>
        <w:tc>
          <w:tcPr>
            <w:tcW w:w="993"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781" w:type="dxa"/>
            <w:gridSpan w:val="2"/>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11"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vMerge/>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w:t>
            </w:r>
          </w:p>
        </w:tc>
        <w:tc>
          <w:tcPr>
            <w:tcW w:w="1781"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5 959 609,74</w:t>
            </w:r>
          </w:p>
        </w:tc>
        <w:tc>
          <w:tcPr>
            <w:tcW w:w="1711"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242 419,90</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51,18</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070°03'50"</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10</w:t>
            </w:r>
          </w:p>
        </w:tc>
        <w:tc>
          <w:tcPr>
            <w:tcW w:w="1781"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5 959 627,19</w:t>
            </w:r>
          </w:p>
        </w:tc>
        <w:tc>
          <w:tcPr>
            <w:tcW w:w="1711"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242 468,01</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159°36'02"</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11</w:t>
            </w:r>
          </w:p>
        </w:tc>
        <w:tc>
          <w:tcPr>
            <w:tcW w:w="1781"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5 959 621,57</w:t>
            </w:r>
          </w:p>
        </w:tc>
        <w:tc>
          <w:tcPr>
            <w:tcW w:w="1711"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242 470,10</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51,22</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250°03'29"</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12</w:t>
            </w:r>
          </w:p>
        </w:tc>
        <w:tc>
          <w:tcPr>
            <w:tcW w:w="1781"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5 959 604,10</w:t>
            </w:r>
          </w:p>
        </w:tc>
        <w:tc>
          <w:tcPr>
            <w:tcW w:w="1711"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242 421,95</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340°01'30"</w:t>
            </w:r>
          </w:p>
        </w:tc>
      </w:tr>
      <w:tr w:rsidR="00E6181D" w:rsidRPr="00E6181D" w:rsidTr="00E6181D">
        <w:trPr>
          <w:trHeight w:val="20"/>
        </w:trPr>
        <w:tc>
          <w:tcPr>
            <w:tcW w:w="993" w:type="dxa"/>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w:t>
            </w:r>
          </w:p>
        </w:tc>
        <w:tc>
          <w:tcPr>
            <w:tcW w:w="1781" w:type="dxa"/>
            <w:gridSpan w:val="2"/>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5 959 609,74</w:t>
            </w:r>
          </w:p>
        </w:tc>
        <w:tc>
          <w:tcPr>
            <w:tcW w:w="1711" w:type="dxa"/>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242 419,90</w:t>
            </w:r>
          </w:p>
        </w:tc>
        <w:tc>
          <w:tcPr>
            <w:tcW w:w="1182" w:type="dxa"/>
            <w:noWrap/>
            <w:hideMark/>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noWrap/>
            <w:hideMark/>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7516" w:type="dxa"/>
            <w:gridSpan w:val="6"/>
            <w:noWrap/>
            <w:hideMark/>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Площадь 307 кв.м.</w:t>
            </w:r>
          </w:p>
        </w:tc>
      </w:tr>
      <w:tr w:rsidR="00E6181D" w:rsidRPr="00E6181D" w:rsidTr="00E6181D">
        <w:trPr>
          <w:trHeight w:val="20"/>
        </w:trPr>
        <w:tc>
          <w:tcPr>
            <w:tcW w:w="993" w:type="dxa"/>
            <w:vMerge w:val="restart"/>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rPr>
          <w:trHeight w:val="20"/>
        </w:trPr>
        <w:tc>
          <w:tcPr>
            <w:tcW w:w="993" w:type="dxa"/>
            <w:vMerge/>
          </w:tcPr>
          <w:p w:rsidR="00E6181D" w:rsidRPr="00E6181D" w:rsidRDefault="00E6181D" w:rsidP="00E6181D">
            <w:pPr>
              <w:tabs>
                <w:tab w:val="left" w:pos="284"/>
              </w:tabs>
              <w:rPr>
                <w:rFonts w:ascii="Times New Roman" w:eastAsia="Calibri" w:hAnsi="Times New Roman" w:cs="Times New Roman"/>
                <w:iCs/>
                <w:sz w:val="12"/>
                <w:szCs w:val="12"/>
              </w:rPr>
            </w:pPr>
          </w:p>
        </w:tc>
        <w:tc>
          <w:tcPr>
            <w:tcW w:w="1781" w:type="dxa"/>
            <w:gridSpan w:val="2"/>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11" w:type="dxa"/>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tcPr>
          <w:p w:rsidR="00E6181D" w:rsidRPr="00E6181D" w:rsidRDefault="00E6181D" w:rsidP="00E6181D">
            <w:pPr>
              <w:tabs>
                <w:tab w:val="left" w:pos="284"/>
              </w:tabs>
              <w:rPr>
                <w:rFonts w:ascii="Times New Roman" w:eastAsia="Calibri" w:hAnsi="Times New Roman" w:cs="Times New Roman"/>
                <w:iCs/>
                <w:sz w:val="12"/>
                <w:szCs w:val="12"/>
              </w:rPr>
            </w:pPr>
          </w:p>
        </w:tc>
        <w:tc>
          <w:tcPr>
            <w:tcW w:w="1849" w:type="dxa"/>
            <w:vMerge/>
          </w:tcPr>
          <w:p w:rsidR="00E6181D" w:rsidRPr="00E6181D" w:rsidRDefault="00E6181D" w:rsidP="00E6181D">
            <w:pPr>
              <w:tabs>
                <w:tab w:val="left" w:pos="284"/>
              </w:tabs>
              <w:rPr>
                <w:rFonts w:ascii="Times New Roman" w:eastAsia="Calibri" w:hAnsi="Times New Roman" w:cs="Times New Roman"/>
                <w:iCs/>
                <w:sz w:val="12"/>
                <w:szCs w:val="12"/>
              </w:rPr>
            </w:pPr>
          </w:p>
        </w:tc>
      </w:tr>
      <w:tr w:rsidR="00E6181D" w:rsidRPr="00E6181D" w:rsidTr="00E6181D">
        <w:trPr>
          <w:trHeight w:val="20"/>
        </w:trPr>
        <w:tc>
          <w:tcPr>
            <w:tcW w:w="993" w:type="dxa"/>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13</w:t>
            </w:r>
          </w:p>
        </w:tc>
        <w:tc>
          <w:tcPr>
            <w:tcW w:w="1781" w:type="dxa"/>
            <w:gridSpan w:val="2"/>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5 959 641,36</w:t>
            </w:r>
          </w:p>
        </w:tc>
        <w:tc>
          <w:tcPr>
            <w:tcW w:w="1711" w:type="dxa"/>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242 505,13</w:t>
            </w:r>
          </w:p>
        </w:tc>
        <w:tc>
          <w:tcPr>
            <w:tcW w:w="1182" w:type="dxa"/>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32,68</w:t>
            </w:r>
          </w:p>
        </w:tc>
        <w:tc>
          <w:tcPr>
            <w:tcW w:w="1849" w:type="dxa"/>
          </w:tcPr>
          <w:p w:rsidR="00E6181D" w:rsidRPr="00E6181D" w:rsidRDefault="00E6181D" w:rsidP="00E6181D">
            <w:pPr>
              <w:tabs>
                <w:tab w:val="left" w:pos="284"/>
              </w:tabs>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094°13'45"</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14</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5 959 638,95</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242 537,72</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184°18'12"</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15</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5 959 632,97</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242 537,27</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32,68</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274°13'45"</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16</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5 959 635,38</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242 504,68</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004°18'12"</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13</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5 959 641,36</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242 505,13</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p>
        </w:tc>
      </w:tr>
      <w:tr w:rsidR="00E6181D" w:rsidRPr="00E6181D" w:rsidTr="00E6181D">
        <w:tblPrEx>
          <w:tblLook w:val="0000" w:firstRow="0" w:lastRow="0" w:firstColumn="0" w:lastColumn="0" w:noHBand="0" w:noVBand="0"/>
        </w:tblPrEx>
        <w:trPr>
          <w:trHeight w:val="20"/>
        </w:trPr>
        <w:tc>
          <w:tcPr>
            <w:tcW w:w="7516" w:type="dxa"/>
            <w:gridSpan w:val="6"/>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Площадь 196 </w:t>
            </w:r>
            <w:proofErr w:type="spellStart"/>
            <w:r w:rsidRPr="00E6181D">
              <w:rPr>
                <w:rFonts w:ascii="Times New Roman" w:eastAsia="Calibri" w:hAnsi="Times New Roman" w:cs="Times New Roman"/>
                <w:iCs/>
                <w:sz w:val="12"/>
                <w:szCs w:val="12"/>
              </w:rPr>
              <w:t>к.вм</w:t>
            </w:r>
            <w:proofErr w:type="spellEnd"/>
            <w:r w:rsidRPr="00E6181D">
              <w:rPr>
                <w:rFonts w:ascii="Times New Roman" w:eastAsia="Calibri" w:hAnsi="Times New Roman" w:cs="Times New Roman"/>
                <w:iCs/>
                <w:sz w:val="12"/>
                <w:szCs w:val="12"/>
              </w:rPr>
              <w:t>.</w:t>
            </w:r>
          </w:p>
        </w:tc>
      </w:tr>
      <w:tr w:rsidR="00E6181D" w:rsidRPr="00E6181D" w:rsidTr="00E6181D">
        <w:tblPrEx>
          <w:tblLook w:val="0000" w:firstRow="0" w:lastRow="0" w:firstColumn="0" w:lastColumn="0" w:noHBand="0" w:noVBand="0"/>
        </w:tblPrEx>
        <w:trPr>
          <w:trHeight w:val="20"/>
        </w:trPr>
        <w:tc>
          <w:tcPr>
            <w:tcW w:w="993" w:type="dxa"/>
            <w:vMerge w:val="restart"/>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blPrEx>
          <w:tblLook w:val="0000" w:firstRow="0" w:lastRow="0" w:firstColumn="0" w:lastColumn="0" w:noHBand="0" w:noVBand="0"/>
        </w:tblPrEx>
        <w:trPr>
          <w:trHeight w:val="20"/>
        </w:trPr>
        <w:tc>
          <w:tcPr>
            <w:tcW w:w="993" w:type="dxa"/>
            <w:vMerge/>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849" w:type="dxa"/>
            <w:vMerge/>
          </w:tcPr>
          <w:p w:rsidR="00E6181D" w:rsidRPr="00E6181D" w:rsidRDefault="00E6181D" w:rsidP="00E6181D">
            <w:pPr>
              <w:tabs>
                <w:tab w:val="left" w:pos="284"/>
              </w:tabs>
              <w:jc w:val="both"/>
              <w:rPr>
                <w:rFonts w:ascii="Times New Roman" w:eastAsia="Calibri" w:hAnsi="Times New Roman" w:cs="Times New Roman"/>
                <w:iCs/>
                <w:sz w:val="12"/>
                <w:szCs w:val="12"/>
              </w:rPr>
            </w:pP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lastRenderedPageBreak/>
              <w:t>17</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5 959 652,13</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242 587,62</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35,32</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071°56'22"</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18</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5 959 663,08</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242 621,20</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6,01</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161°57'26"</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19</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5 959 657,37</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242 623,06</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35,32</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251°56'22"</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20</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5 959 646,42</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242 589,48</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6,01</w:t>
            </w: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341°57'26"</w:t>
            </w:r>
          </w:p>
        </w:tc>
      </w:tr>
      <w:tr w:rsidR="00E6181D" w:rsidRPr="00E6181D" w:rsidTr="00E6181D">
        <w:tblPrEx>
          <w:tblLook w:val="0000" w:firstRow="0" w:lastRow="0" w:firstColumn="0" w:lastColumn="0" w:noHBand="0" w:noVBand="0"/>
        </w:tblPrEx>
        <w:trPr>
          <w:trHeight w:val="20"/>
        </w:trPr>
        <w:tc>
          <w:tcPr>
            <w:tcW w:w="993"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17</w:t>
            </w:r>
          </w:p>
        </w:tc>
        <w:tc>
          <w:tcPr>
            <w:tcW w:w="1781" w:type="dxa"/>
            <w:gridSpan w:val="2"/>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5 959 652,13</w:t>
            </w:r>
          </w:p>
        </w:tc>
        <w:tc>
          <w:tcPr>
            <w:tcW w:w="1711" w:type="dxa"/>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242 587,62</w:t>
            </w:r>
          </w:p>
        </w:tc>
        <w:tc>
          <w:tcPr>
            <w:tcW w:w="1182" w:type="dxa"/>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849" w:type="dxa"/>
          </w:tcPr>
          <w:p w:rsidR="00E6181D" w:rsidRPr="00E6181D" w:rsidRDefault="00E6181D" w:rsidP="00E6181D">
            <w:pPr>
              <w:tabs>
                <w:tab w:val="left" w:pos="284"/>
              </w:tabs>
              <w:jc w:val="both"/>
              <w:rPr>
                <w:rFonts w:ascii="Times New Roman" w:eastAsia="Calibri" w:hAnsi="Times New Roman" w:cs="Times New Roman"/>
                <w:iCs/>
                <w:sz w:val="12"/>
                <w:szCs w:val="12"/>
              </w:rPr>
            </w:pPr>
          </w:p>
        </w:tc>
      </w:tr>
      <w:tr w:rsidR="00E6181D" w:rsidRPr="00E6181D" w:rsidTr="00E6181D">
        <w:tblPrEx>
          <w:tblLook w:val="0000" w:firstRow="0" w:lastRow="0" w:firstColumn="0" w:lastColumn="0" w:noHBand="0" w:noVBand="0"/>
        </w:tblPrEx>
        <w:trPr>
          <w:trHeight w:val="20"/>
        </w:trPr>
        <w:tc>
          <w:tcPr>
            <w:tcW w:w="7516" w:type="dxa"/>
            <w:gridSpan w:val="6"/>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Площадь 212 кв.м.</w:t>
            </w:r>
          </w:p>
        </w:tc>
      </w:tr>
      <w:tr w:rsidR="00E6181D" w:rsidRPr="00E6181D" w:rsidTr="00E6181D">
        <w:tblPrEx>
          <w:tblLook w:val="0000" w:firstRow="0" w:lastRow="0" w:firstColumn="0" w:lastColumn="0" w:noHBand="0" w:noVBand="0"/>
        </w:tblPrEx>
        <w:trPr>
          <w:trHeight w:val="20"/>
        </w:trPr>
        <w:tc>
          <w:tcPr>
            <w:tcW w:w="993" w:type="dxa"/>
            <w:vMerge w:val="restart"/>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точки</w:t>
            </w:r>
          </w:p>
        </w:tc>
        <w:tc>
          <w:tcPr>
            <w:tcW w:w="3492" w:type="dxa"/>
            <w:gridSpan w:val="3"/>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Координаты</w:t>
            </w:r>
          </w:p>
        </w:tc>
        <w:tc>
          <w:tcPr>
            <w:tcW w:w="1182" w:type="dxa"/>
            <w:vMerge w:val="restart"/>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 xml:space="preserve">Длина, </w:t>
            </w:r>
            <w:proofErr w:type="gramStart"/>
            <w:r w:rsidRPr="00E6181D">
              <w:rPr>
                <w:rFonts w:ascii="Times New Roman" w:eastAsia="Calibri" w:hAnsi="Times New Roman" w:cs="Times New Roman"/>
                <w:iCs/>
                <w:sz w:val="12"/>
                <w:szCs w:val="12"/>
              </w:rPr>
              <w:t>м</w:t>
            </w:r>
            <w:proofErr w:type="gramEnd"/>
          </w:p>
        </w:tc>
        <w:tc>
          <w:tcPr>
            <w:tcW w:w="1849" w:type="dxa"/>
            <w:vMerge w:val="restart"/>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Дирекционный угол</w:t>
            </w:r>
          </w:p>
        </w:tc>
      </w:tr>
      <w:tr w:rsidR="00E6181D" w:rsidRPr="00E6181D" w:rsidTr="00E6181D">
        <w:tblPrEx>
          <w:tblLook w:val="0000" w:firstRow="0" w:lastRow="0" w:firstColumn="0" w:lastColumn="0" w:noHBand="0" w:noVBand="0"/>
        </w:tblPrEx>
        <w:trPr>
          <w:trHeight w:val="20"/>
        </w:trPr>
        <w:tc>
          <w:tcPr>
            <w:tcW w:w="993" w:type="dxa"/>
            <w:vMerge/>
            <w:hideMark/>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781" w:type="dxa"/>
            <w:gridSpan w:val="2"/>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X</w:t>
            </w:r>
          </w:p>
        </w:tc>
        <w:tc>
          <w:tcPr>
            <w:tcW w:w="1711" w:type="dxa"/>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Y</w:t>
            </w:r>
          </w:p>
        </w:tc>
        <w:tc>
          <w:tcPr>
            <w:tcW w:w="1182" w:type="dxa"/>
            <w:vMerge/>
            <w:hideMark/>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849" w:type="dxa"/>
            <w:vMerge/>
            <w:hideMark/>
          </w:tcPr>
          <w:p w:rsidR="00E6181D" w:rsidRPr="00E6181D" w:rsidRDefault="00E6181D" w:rsidP="00E6181D">
            <w:pPr>
              <w:tabs>
                <w:tab w:val="left" w:pos="284"/>
              </w:tabs>
              <w:jc w:val="both"/>
              <w:rPr>
                <w:rFonts w:ascii="Times New Roman" w:eastAsia="Calibri" w:hAnsi="Times New Roman" w:cs="Times New Roman"/>
                <w:iCs/>
                <w:sz w:val="12"/>
                <w:szCs w:val="12"/>
              </w:rPr>
            </w:pP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21</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5 959 666,38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242 670,58</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58,45</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067°02'27"</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22</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5 959 689,18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242 724,40</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108,17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071°19'20"</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23</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5 959 723,82</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242 826,87</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119,02</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079°39'42"</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5 959 745,18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242 943,96</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80,04</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114°30'22"</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5 959 711,98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243 016,79</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96,51</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108°10'20"</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26</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5 959 681,88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243 108,49</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83,21</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199°39'24"</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27</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5 959 603,52</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243 080,50</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17,06</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207°57'43"</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28</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5 959 588,45</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243 072,50</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17,51</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202°06'41"</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29</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5 959 572,23</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243 065,91</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53,97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193°10'25"</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30</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5 959 519,68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243 053,61</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35,08</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198°36'01"</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31</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5 959 486,43</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243 042,42</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25,47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201°28'02"</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32</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5 959 462,73</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243 033,10</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291°31'03"</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33</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5 959 464,93</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243 027,52</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16,74</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021°28'38"</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34</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5 959 480,51</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243 033,65</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9,9</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021°27'26"</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35</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5 959 489,72</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243 037,27</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9,25</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018°23'45"</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36</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5 959 498,50</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243 040,19</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24,06</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018°30'37"</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37</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5 959 521,32</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243 047,83</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54,17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013°10'46"</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38</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5 959 574,06</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243 060,18</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18,2</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022°04'13"</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39</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5 959 590,93</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243 067,02</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027°57'06"</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40</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5 959 605,95</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243 074,99</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76,62</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019°39'45"</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41</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5 959 678,10</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243 100,77</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90,69</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288°10'09"</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42</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5 959 706,38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243 014,60</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78,49</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294°30'29"</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43</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5 959 738,94</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242 943,18</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116,7</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259°39'49"</w:t>
            </w:r>
          </w:p>
        </w:tc>
      </w:tr>
      <w:tr w:rsidR="00E6181D" w:rsidRPr="00E6181D" w:rsidTr="00E6181D">
        <w:tblPrEx>
          <w:tblLook w:val="0000" w:firstRow="0" w:lastRow="0" w:firstColumn="0" w:lastColumn="0" w:noHBand="0" w:noVBand="0"/>
        </w:tblPrEx>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44</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5 959 718,00</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242 828,37</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107,49</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251°19'08"</w:t>
            </w:r>
          </w:p>
        </w:tc>
      </w:tr>
      <w:tr w:rsidR="00E6181D" w:rsidRPr="00E6181D" w:rsidTr="00E6181D">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45</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5 959 683,57</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242 726,54</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58,01</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247°02'15"</w:t>
            </w:r>
          </w:p>
        </w:tc>
      </w:tr>
      <w:tr w:rsidR="00E6181D" w:rsidRPr="00E6181D" w:rsidTr="00E6181D">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46</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5 959 660,94</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242 673,13</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6,01</w:t>
            </w: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334°53'07"</w:t>
            </w:r>
          </w:p>
        </w:tc>
      </w:tr>
      <w:tr w:rsidR="00E6181D" w:rsidRPr="00E6181D" w:rsidTr="00E6181D">
        <w:trPr>
          <w:trHeight w:val="20"/>
        </w:trPr>
        <w:tc>
          <w:tcPr>
            <w:tcW w:w="993"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21</w:t>
            </w:r>
          </w:p>
        </w:tc>
        <w:tc>
          <w:tcPr>
            <w:tcW w:w="1781" w:type="dxa"/>
            <w:gridSpan w:val="2"/>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5 959 666,38</w:t>
            </w:r>
          </w:p>
        </w:tc>
        <w:tc>
          <w:tcPr>
            <w:tcW w:w="1711"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242 670,58</w:t>
            </w:r>
          </w:p>
        </w:tc>
        <w:tc>
          <w:tcPr>
            <w:tcW w:w="1182"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p>
        </w:tc>
        <w:tc>
          <w:tcPr>
            <w:tcW w:w="1849" w:type="dxa"/>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p>
        </w:tc>
      </w:tr>
      <w:tr w:rsidR="00E6181D" w:rsidRPr="00E6181D" w:rsidTr="00E6181D">
        <w:trPr>
          <w:trHeight w:val="20"/>
        </w:trPr>
        <w:tc>
          <w:tcPr>
            <w:tcW w:w="7516" w:type="dxa"/>
            <w:gridSpan w:val="6"/>
            <w:noWrap/>
            <w:hideMark/>
          </w:tcPr>
          <w:p w:rsidR="00E6181D" w:rsidRPr="00E6181D" w:rsidRDefault="00E6181D" w:rsidP="00E6181D">
            <w:pPr>
              <w:tabs>
                <w:tab w:val="left" w:pos="284"/>
              </w:tabs>
              <w:jc w:val="both"/>
              <w:rPr>
                <w:rFonts w:ascii="Times New Roman" w:eastAsia="Calibri" w:hAnsi="Times New Roman" w:cs="Times New Roman"/>
                <w:iCs/>
                <w:sz w:val="12"/>
                <w:szCs w:val="12"/>
              </w:rPr>
            </w:pPr>
            <w:r w:rsidRPr="00E6181D">
              <w:rPr>
                <w:rFonts w:ascii="Times New Roman" w:eastAsia="Calibri" w:hAnsi="Times New Roman" w:cs="Times New Roman"/>
                <w:iCs/>
                <w:sz w:val="12"/>
                <w:szCs w:val="12"/>
              </w:rPr>
              <w:t>Площадь 4114 кв.м.</w:t>
            </w:r>
          </w:p>
        </w:tc>
      </w:tr>
    </w:tbl>
    <w:p w:rsidR="00E6181D" w:rsidRPr="00E6181D" w:rsidRDefault="00E6181D" w:rsidP="00E6181D">
      <w:pPr>
        <w:tabs>
          <w:tab w:val="left" w:pos="284"/>
        </w:tabs>
        <w:spacing w:after="0" w:line="240" w:lineRule="auto"/>
        <w:ind w:firstLine="284"/>
        <w:jc w:val="both"/>
        <w:rPr>
          <w:rFonts w:ascii="Times New Roman" w:eastAsia="Calibri" w:hAnsi="Times New Roman" w:cs="Times New Roman"/>
          <w:b/>
          <w:sz w:val="12"/>
          <w:szCs w:val="12"/>
        </w:rPr>
      </w:pPr>
      <w:r w:rsidRPr="00E6181D">
        <w:rPr>
          <w:rFonts w:ascii="Times New Roman" w:eastAsia="Calibri" w:hAnsi="Times New Roman" w:cs="Times New Roman"/>
          <w:b/>
          <w:sz w:val="12"/>
          <w:szCs w:val="12"/>
        </w:rPr>
        <w:t>5. Технико-экономические показатели проектируемого объекта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Район строительства расположен на территории Самарской области, в Сергиевском районе, 15 км к юго-западу от п. Суходол.</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Проектируемая трасса кабеля ТСО прокладывается в земле в траншее. Сечение кабеля выбирается по длительно допустимой токовой нагрузке, по экономической плотности тока, проверяются по потере напряжения и на отключение защитных аппаратов при однофазном коротком замыкании в конце линии и учитывают возможность </w:t>
      </w:r>
      <w:proofErr w:type="spellStart"/>
      <w:r w:rsidRPr="00E6181D">
        <w:rPr>
          <w:rFonts w:ascii="Times New Roman" w:eastAsia="Calibri" w:hAnsi="Times New Roman" w:cs="Times New Roman"/>
          <w:sz w:val="12"/>
          <w:szCs w:val="12"/>
        </w:rPr>
        <w:t>взаиморезервирования</w:t>
      </w:r>
      <w:proofErr w:type="spellEnd"/>
      <w:r w:rsidRPr="00E6181D">
        <w:rPr>
          <w:rFonts w:ascii="Times New Roman" w:eastAsia="Calibri" w:hAnsi="Times New Roman" w:cs="Times New Roman"/>
          <w:sz w:val="12"/>
          <w:szCs w:val="12"/>
        </w:rPr>
        <w:t xml:space="preserve"> питающих линий в аварийном режиме</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Общая продолжительность строительства составляет 8 месяцев.</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Земельные участки, испрашиваемые для строительства объекта, проходят по землям сельскохозяйственного использования и лесным землям. Для проведения строительных работ вне населенных пунктов в соответствии с СН 461-74 </w:t>
      </w:r>
      <w:r w:rsidRPr="00E6181D">
        <w:rPr>
          <w:rFonts w:ascii="Cambria Math" w:eastAsia="Calibri" w:hAnsi="Cambria Math" w:cs="Cambria Math"/>
          <w:sz w:val="12"/>
          <w:szCs w:val="12"/>
        </w:rPr>
        <w:t>≪</w:t>
      </w:r>
      <w:r w:rsidRPr="00E6181D">
        <w:rPr>
          <w:rFonts w:ascii="Times New Roman" w:eastAsia="Calibri" w:hAnsi="Times New Roman" w:cs="Times New Roman"/>
          <w:sz w:val="12"/>
          <w:szCs w:val="12"/>
        </w:rPr>
        <w:t>Нормы отвода земель для кабельных линий</w:t>
      </w:r>
      <w:r w:rsidRPr="00E6181D">
        <w:rPr>
          <w:rFonts w:ascii="Cambria Math" w:eastAsia="Calibri" w:hAnsi="Cambria Math" w:cs="Cambria Math"/>
          <w:sz w:val="12"/>
          <w:szCs w:val="12"/>
        </w:rPr>
        <w:t>≫</w:t>
      </w:r>
      <w:r w:rsidRPr="00E6181D">
        <w:rPr>
          <w:rFonts w:ascii="Times New Roman" w:eastAsia="Calibri" w:hAnsi="Times New Roman" w:cs="Times New Roman"/>
          <w:sz w:val="12"/>
          <w:szCs w:val="12"/>
        </w:rPr>
        <w:t xml:space="preserve"> необходим земельный участок в виде полосы земли шириной 6 метров.</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b/>
          <w:sz w:val="12"/>
          <w:szCs w:val="12"/>
        </w:rPr>
      </w:pPr>
      <w:r w:rsidRPr="00E6181D">
        <w:rPr>
          <w:rFonts w:ascii="Times New Roman" w:eastAsia="Calibri" w:hAnsi="Times New Roman" w:cs="Times New Roman"/>
          <w:b/>
          <w:sz w:val="12"/>
          <w:szCs w:val="12"/>
        </w:rPr>
        <w:t>6. Мероприятия, необходимые для освоения территории, с указанием сроков их реализации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6.1. Мероприятия по внесению изменений в документы территориального планирования и Правила землепользования и застройки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Для освоения территории, предназначенной для строительства линейного объекта необходимо внести изменения в Схему территориального планирования </w:t>
      </w:r>
      <w:proofErr w:type="spellStart"/>
      <w:r w:rsidRPr="00E6181D">
        <w:rPr>
          <w:rFonts w:ascii="Times New Roman" w:eastAsia="Calibri" w:hAnsi="Times New Roman" w:cs="Times New Roman"/>
          <w:sz w:val="12"/>
          <w:szCs w:val="12"/>
        </w:rPr>
        <w:t>Светлодольского</w:t>
      </w:r>
      <w:proofErr w:type="spellEnd"/>
      <w:r w:rsidRPr="00E6181D">
        <w:rPr>
          <w:rFonts w:ascii="Times New Roman" w:eastAsia="Calibri" w:hAnsi="Times New Roman" w:cs="Times New Roman"/>
          <w:sz w:val="12"/>
          <w:szCs w:val="12"/>
        </w:rPr>
        <w:t xml:space="preserve"> сельского поселения Сергиевского муниципального района Самарской области и в Правила землепользования и застройки муниципального образования «</w:t>
      </w:r>
      <w:proofErr w:type="spellStart"/>
      <w:r w:rsidRPr="00E6181D">
        <w:rPr>
          <w:rFonts w:ascii="Times New Roman" w:eastAsia="Calibri" w:hAnsi="Times New Roman" w:cs="Times New Roman"/>
          <w:sz w:val="12"/>
          <w:szCs w:val="12"/>
        </w:rPr>
        <w:t>Светлодольское</w:t>
      </w:r>
      <w:proofErr w:type="spellEnd"/>
      <w:r w:rsidRPr="00E6181D">
        <w:rPr>
          <w:rFonts w:ascii="Times New Roman" w:eastAsia="Calibri" w:hAnsi="Times New Roman" w:cs="Times New Roman"/>
          <w:sz w:val="12"/>
          <w:szCs w:val="12"/>
        </w:rPr>
        <w:t xml:space="preserve"> сельское поселение» Сергиевского муниципального района Самарской области.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6.2. Мероприятия по изъятию земельных участков с возмещением убытков правообладателям земельных участков, предоставляемых для размещения линейного объекта.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Сведения о земельных участках на проектируемой территории: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 </w:t>
      </w:r>
      <w:r w:rsidRPr="00E6181D">
        <w:rPr>
          <w:rFonts w:ascii="Times New Roman" w:eastAsia="Calibri" w:hAnsi="Times New Roman" w:cs="Times New Roman"/>
          <w:i/>
          <w:sz w:val="12"/>
          <w:szCs w:val="12"/>
        </w:rPr>
        <w:t>63:31:1019001:299</w:t>
      </w:r>
      <w:r w:rsidRPr="00E6181D">
        <w:rPr>
          <w:rFonts w:ascii="Times New Roman" w:eastAsia="Calibri" w:hAnsi="Times New Roman" w:cs="Times New Roman"/>
          <w:sz w:val="12"/>
          <w:szCs w:val="12"/>
        </w:rPr>
        <w:t>:</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6181D">
        <w:rPr>
          <w:rFonts w:ascii="Times New Roman" w:eastAsia="Calibri" w:hAnsi="Times New Roman" w:cs="Times New Roman"/>
          <w:sz w:val="12"/>
          <w:szCs w:val="1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Разрешенное использование: для размещения объекта «Реконструкция сетей водоснабжения компрессорной станции 8 с бурением артезианских скважин»;</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xml:space="preserve">Сведения о правах: собственность РФ, аренда ПАО «Газпром», ООО «Газпром </w:t>
      </w:r>
      <w:proofErr w:type="spellStart"/>
      <w:r w:rsidRPr="00E6181D">
        <w:rPr>
          <w:rFonts w:ascii="Times New Roman" w:eastAsia="Calibri" w:hAnsi="Times New Roman" w:cs="Times New Roman"/>
          <w:sz w:val="12"/>
          <w:szCs w:val="12"/>
        </w:rPr>
        <w:t>трансгаз</w:t>
      </w:r>
      <w:proofErr w:type="spellEnd"/>
      <w:r w:rsidRPr="00E6181D">
        <w:rPr>
          <w:rFonts w:ascii="Times New Roman" w:eastAsia="Calibri" w:hAnsi="Times New Roman" w:cs="Times New Roman"/>
          <w:sz w:val="12"/>
          <w:szCs w:val="12"/>
        </w:rPr>
        <w:t xml:space="preserve"> Самара»;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i/>
          <w:sz w:val="12"/>
          <w:szCs w:val="12"/>
        </w:rPr>
      </w:pPr>
      <w:r w:rsidRPr="00E6181D">
        <w:rPr>
          <w:rFonts w:ascii="Times New Roman" w:eastAsia="Calibri" w:hAnsi="Times New Roman" w:cs="Times New Roman"/>
          <w:sz w:val="12"/>
          <w:szCs w:val="12"/>
        </w:rPr>
        <w:t xml:space="preserve">- </w:t>
      </w:r>
      <w:r w:rsidRPr="00E6181D">
        <w:rPr>
          <w:rFonts w:ascii="Times New Roman" w:eastAsia="Calibri" w:hAnsi="Times New Roman" w:cs="Times New Roman"/>
          <w:i/>
          <w:sz w:val="12"/>
          <w:szCs w:val="12"/>
        </w:rPr>
        <w:t>63:31:0000000:114:</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proofErr w:type="gramStart"/>
      <w:r w:rsidRPr="00E6181D">
        <w:rPr>
          <w:rFonts w:ascii="Times New Roman" w:eastAsia="Calibri" w:hAnsi="Times New Roman" w:cs="Times New Roman"/>
          <w:sz w:val="12"/>
          <w:szCs w:val="1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Разрешенное использование: под компрессорную станцию «Сергиевская» (технологические коммуникации);</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Сведения о правах: земельный участок находится в собственности РФ, передан в аренду Публичного акционерного общества «Газпром»;</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i/>
          <w:sz w:val="12"/>
          <w:szCs w:val="12"/>
        </w:rPr>
      </w:pPr>
      <w:r w:rsidRPr="00E6181D">
        <w:rPr>
          <w:rFonts w:ascii="Times New Roman" w:eastAsia="Calibri" w:hAnsi="Times New Roman" w:cs="Times New Roman"/>
          <w:i/>
          <w:sz w:val="12"/>
          <w:szCs w:val="12"/>
        </w:rPr>
        <w:t>- 63:31:0000000:1293:</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Категория земель: земли сельскохозяйственного назначения;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Разрешённое использование: для сельскохозяйственного производства;</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Сведения о правах: собственность Савостин Юрий Анатольевич.</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Для реализации проектных решений требуются земельные участки общей площадью 5410 кв.м, в том числе:</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по территории земельного участка 63:31:0000000:1293 – 3319 кв.м;</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 по землям неразграниченной муниципальной собственности – 844 кв.м.</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lastRenderedPageBreak/>
        <w:t>В районе размещения проектируемого объекта, на момент выполнения проектных работ отсутствуют особо-охраняемые природные территории федерального, регионального и местного значения.</w:t>
      </w:r>
    </w:p>
    <w:p w:rsidR="00E6181D" w:rsidRPr="00E6181D" w:rsidRDefault="00E6181D" w:rsidP="00E6181D">
      <w:pPr>
        <w:tabs>
          <w:tab w:val="left" w:pos="284"/>
        </w:tabs>
        <w:spacing w:after="0" w:line="240" w:lineRule="auto"/>
        <w:ind w:firstLine="284"/>
        <w:jc w:val="both"/>
        <w:rPr>
          <w:rFonts w:ascii="Times New Roman" w:eastAsia="Calibri" w:hAnsi="Times New Roman" w:cs="Times New Roman"/>
          <w:sz w:val="12"/>
          <w:szCs w:val="12"/>
        </w:rPr>
      </w:pPr>
      <w:r w:rsidRPr="00E6181D">
        <w:rPr>
          <w:rFonts w:ascii="Times New Roman" w:eastAsia="Calibri" w:hAnsi="Times New Roman" w:cs="Times New Roman"/>
          <w:sz w:val="12"/>
          <w:szCs w:val="12"/>
        </w:rPr>
        <w:t>Все убытки землепользователей, связанные с изъятием земель в краткосрочную аренду, подлежат возмещению за счет средств, включенных в сметную документацию.</w:t>
      </w:r>
    </w:p>
    <w:p w:rsidR="00D17293" w:rsidRPr="00D17293" w:rsidRDefault="002C063A"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3" cy="3088256"/>
            <wp:effectExtent l="0" t="0" r="0" b="0"/>
            <wp:docPr id="11" name="Рисунок 11" descr="C:\Users\Urist\AppData\Local\Microsoft\Windows\Temporary Internet Files\Content.Word\основная часть-Л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основная часть-Лист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745"/>
                    <a:stretch/>
                  </pic:blipFill>
                  <pic:spPr bwMode="auto">
                    <a:xfrm>
                      <a:off x="0" y="0"/>
                      <a:ext cx="4771943" cy="3089253"/>
                    </a:xfrm>
                    <a:prstGeom prst="rect">
                      <a:avLst/>
                    </a:prstGeom>
                    <a:noFill/>
                    <a:ln>
                      <a:noFill/>
                    </a:ln>
                    <a:extLst>
                      <a:ext uri="{53640926-AAD7-44D8-BBD7-CCE9431645EC}">
                        <a14:shadowObscured xmlns:a14="http://schemas.microsoft.com/office/drawing/2010/main"/>
                      </a:ext>
                    </a:extLst>
                  </pic:spPr>
                </pic:pic>
              </a:graphicData>
            </a:graphic>
          </wp:inline>
        </w:drawing>
      </w:r>
    </w:p>
    <w:p w:rsidR="00D17293" w:rsidRPr="00D17293" w:rsidRDefault="002C063A"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122762"/>
            <wp:effectExtent l="0" t="0" r="0" b="0"/>
            <wp:docPr id="12" name="Рисунок 12" descr="C:\Users\Urist\AppData\Local\Microsoft\Windows\Temporary Internet Files\Content.Word\основная часть-Лис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основная часть-Лист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646" b="1587"/>
                    <a:stretch/>
                  </pic:blipFill>
                  <pic:spPr bwMode="auto">
                    <a:xfrm>
                      <a:off x="0" y="0"/>
                      <a:ext cx="4761781" cy="3122762"/>
                    </a:xfrm>
                    <a:prstGeom prst="rect">
                      <a:avLst/>
                    </a:prstGeom>
                    <a:noFill/>
                    <a:ln>
                      <a:noFill/>
                    </a:ln>
                    <a:extLst>
                      <a:ext uri="{53640926-AAD7-44D8-BBD7-CCE9431645EC}">
                        <a14:shadowObscured xmlns:a14="http://schemas.microsoft.com/office/drawing/2010/main"/>
                      </a:ext>
                    </a:extLst>
                  </pic:spPr>
                </pic:pic>
              </a:graphicData>
            </a:graphic>
          </wp:inline>
        </w:drawing>
      </w:r>
    </w:p>
    <w:p w:rsidR="00D17293" w:rsidRPr="00D17293" w:rsidRDefault="002C063A"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1" cy="3209027"/>
            <wp:effectExtent l="0" t="0" r="0" b="0"/>
            <wp:docPr id="13" name="Рисунок 13" descr="C:\Users\Urist\AppData\Local\Microsoft\Windows\Temporary Internet Files\Content.Word\основная часть-Лис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основная часть-Лист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752" cy="3209007"/>
                    </a:xfrm>
                    <a:prstGeom prst="rect">
                      <a:avLst/>
                    </a:prstGeom>
                    <a:noFill/>
                    <a:ln>
                      <a:noFill/>
                    </a:ln>
                  </pic:spPr>
                </pic:pic>
              </a:graphicData>
            </a:graphic>
          </wp:inline>
        </w:drawing>
      </w:r>
    </w:p>
    <w:p w:rsidR="00D17293" w:rsidRPr="00D17293" w:rsidRDefault="002C063A"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2" cy="3381554"/>
            <wp:effectExtent l="0" t="0" r="0" b="0"/>
            <wp:docPr id="14" name="Рисунок 14" descr="C:\Users\Urist\AppData\Local\Microsoft\Windows\Temporary Internet Files\Content.Word\основная часть-Лис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основная часть-Лист4.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914" t="3015" r="914"/>
                    <a:stretch/>
                  </pic:blipFill>
                  <pic:spPr bwMode="auto">
                    <a:xfrm>
                      <a:off x="0" y="0"/>
                      <a:ext cx="4761753" cy="3381534"/>
                    </a:xfrm>
                    <a:prstGeom prst="rect">
                      <a:avLst/>
                    </a:prstGeom>
                    <a:noFill/>
                    <a:ln>
                      <a:noFill/>
                    </a:ln>
                    <a:extLst>
                      <a:ext uri="{53640926-AAD7-44D8-BBD7-CCE9431645EC}">
                        <a14:shadowObscured xmlns:a14="http://schemas.microsoft.com/office/drawing/2010/main"/>
                      </a:ext>
                    </a:extLst>
                  </pic:spPr>
                </pic:pic>
              </a:graphicData>
            </a:graphic>
          </wp:inline>
        </w:drawing>
      </w:r>
    </w:p>
    <w:p w:rsidR="00D17293" w:rsidRPr="00D17293" w:rsidRDefault="002C063A"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658264" cy="2691442"/>
            <wp:effectExtent l="0" t="0" r="0" b="0"/>
            <wp:docPr id="15" name="Рисунок 15" descr="C:\Users\Urist\AppData\Local\Microsoft\Windows\Temporary Internet Files\Content.Word\основная часть-Лис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основная часть-Лист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8236" cy="2691426"/>
                    </a:xfrm>
                    <a:prstGeom prst="rect">
                      <a:avLst/>
                    </a:prstGeom>
                    <a:noFill/>
                    <a:ln>
                      <a:noFill/>
                    </a:ln>
                  </pic:spPr>
                </pic:pic>
              </a:graphicData>
            </a:graphic>
          </wp:inline>
        </w:drawing>
      </w:r>
    </w:p>
    <w:p w:rsidR="004B7140" w:rsidRPr="004B7140" w:rsidRDefault="004B7140" w:rsidP="004B7140">
      <w:pPr>
        <w:tabs>
          <w:tab w:val="left" w:pos="284"/>
          <w:tab w:val="left" w:pos="3828"/>
        </w:tabs>
        <w:spacing w:after="0" w:line="240" w:lineRule="auto"/>
        <w:jc w:val="center"/>
        <w:rPr>
          <w:rFonts w:ascii="Times New Roman" w:eastAsia="Calibri" w:hAnsi="Times New Roman" w:cs="Times New Roman"/>
          <w:sz w:val="12"/>
          <w:szCs w:val="12"/>
        </w:rPr>
      </w:pPr>
      <w:r w:rsidRPr="004B7140">
        <w:rPr>
          <w:rFonts w:ascii="Times New Roman" w:eastAsia="Calibri" w:hAnsi="Times New Roman" w:cs="Times New Roman"/>
          <w:sz w:val="12"/>
          <w:szCs w:val="12"/>
        </w:rPr>
        <w:t>В разработке проекта планировки принимали участие следующие специалисты</w:t>
      </w:r>
    </w:p>
    <w:p w:rsidR="004B7140" w:rsidRPr="004B7140" w:rsidRDefault="004B7140" w:rsidP="004B7140">
      <w:pPr>
        <w:tabs>
          <w:tab w:val="left" w:pos="284"/>
          <w:tab w:val="left" w:pos="3828"/>
        </w:tabs>
        <w:spacing w:after="0" w:line="240" w:lineRule="auto"/>
        <w:jc w:val="center"/>
        <w:rPr>
          <w:rFonts w:ascii="Times New Roman" w:eastAsia="Calibri" w:hAnsi="Times New Roman" w:cs="Times New Roman"/>
          <w:sz w:val="12"/>
          <w:szCs w:val="12"/>
        </w:rPr>
      </w:pPr>
      <w:r w:rsidRPr="004B7140">
        <w:rPr>
          <w:rFonts w:ascii="Times New Roman" w:eastAsia="Calibri" w:hAnsi="Times New Roman" w:cs="Times New Roman"/>
          <w:sz w:val="12"/>
          <w:szCs w:val="12"/>
        </w:rPr>
        <w:t>ДОАО «</w:t>
      </w:r>
      <w:proofErr w:type="spellStart"/>
      <w:r w:rsidRPr="004B7140">
        <w:rPr>
          <w:rFonts w:ascii="Times New Roman" w:eastAsia="Calibri" w:hAnsi="Times New Roman" w:cs="Times New Roman"/>
          <w:sz w:val="12"/>
          <w:szCs w:val="12"/>
        </w:rPr>
        <w:t>Газпроектинжиниринг</w:t>
      </w:r>
      <w:proofErr w:type="spellEnd"/>
      <w:r w:rsidRPr="004B7140">
        <w:rPr>
          <w:rFonts w:ascii="Times New Roman" w:eastAsia="Calibri" w:hAnsi="Times New Roman" w:cs="Times New Roman"/>
          <w:sz w:val="12"/>
          <w:szCs w:val="12"/>
        </w:rPr>
        <w:t>»:</w:t>
      </w:r>
    </w:p>
    <w:tbl>
      <w:tblPr>
        <w:tblStyle w:val="1b"/>
        <w:tblW w:w="0" w:type="auto"/>
        <w:tblLook w:val="04A0" w:firstRow="1" w:lastRow="0" w:firstColumn="1" w:lastColumn="0" w:noHBand="0" w:noVBand="1"/>
      </w:tblPr>
      <w:tblGrid>
        <w:gridCol w:w="5203"/>
        <w:gridCol w:w="2310"/>
      </w:tblGrid>
      <w:tr w:rsidR="004B7140" w:rsidRPr="004B7140" w:rsidTr="004B7140">
        <w:trPr>
          <w:trHeight w:val="20"/>
        </w:trPr>
        <w:tc>
          <w:tcPr>
            <w:tcW w:w="5203" w:type="dxa"/>
          </w:tcPr>
          <w:p w:rsidR="004B7140" w:rsidRPr="004B7140" w:rsidRDefault="004B7140" w:rsidP="004B7140">
            <w:pPr>
              <w:tabs>
                <w:tab w:val="left" w:pos="284"/>
                <w:tab w:val="left" w:pos="3828"/>
              </w:tabs>
              <w:jc w:val="both"/>
              <w:rPr>
                <w:rFonts w:eastAsia="Calibri"/>
                <w:sz w:val="12"/>
                <w:szCs w:val="12"/>
              </w:rPr>
            </w:pPr>
            <w:r w:rsidRPr="004B7140">
              <w:rPr>
                <w:rFonts w:eastAsia="Calibri"/>
                <w:sz w:val="12"/>
                <w:szCs w:val="12"/>
              </w:rPr>
              <w:t>Ведущий инженер</w:t>
            </w:r>
            <w:r>
              <w:rPr>
                <w:rFonts w:eastAsia="Calibri"/>
                <w:sz w:val="12"/>
                <w:szCs w:val="12"/>
              </w:rPr>
              <w:t xml:space="preserve"> </w:t>
            </w:r>
            <w:r w:rsidRPr="004B7140">
              <w:rPr>
                <w:rFonts w:eastAsia="Calibri"/>
                <w:sz w:val="12"/>
                <w:szCs w:val="12"/>
              </w:rPr>
              <w:t>отдела землеустройства</w:t>
            </w:r>
          </w:p>
        </w:tc>
        <w:tc>
          <w:tcPr>
            <w:tcW w:w="2310" w:type="dxa"/>
          </w:tcPr>
          <w:p w:rsidR="004B7140" w:rsidRPr="004B7140" w:rsidRDefault="004B7140" w:rsidP="004B7140">
            <w:pPr>
              <w:tabs>
                <w:tab w:val="left" w:pos="284"/>
                <w:tab w:val="left" w:pos="3828"/>
              </w:tabs>
              <w:jc w:val="right"/>
              <w:rPr>
                <w:rFonts w:eastAsia="Calibri"/>
                <w:sz w:val="12"/>
                <w:szCs w:val="12"/>
              </w:rPr>
            </w:pPr>
            <w:r w:rsidRPr="004B7140">
              <w:rPr>
                <w:rFonts w:eastAsia="Calibri"/>
                <w:sz w:val="12"/>
                <w:szCs w:val="12"/>
              </w:rPr>
              <w:t xml:space="preserve">Н.В. </w:t>
            </w:r>
            <w:proofErr w:type="spellStart"/>
            <w:r w:rsidRPr="004B7140">
              <w:rPr>
                <w:rFonts w:eastAsia="Calibri"/>
                <w:sz w:val="12"/>
                <w:szCs w:val="12"/>
              </w:rPr>
              <w:t>Паринова</w:t>
            </w:r>
            <w:proofErr w:type="spellEnd"/>
          </w:p>
        </w:tc>
      </w:tr>
      <w:tr w:rsidR="004B7140" w:rsidRPr="004B7140" w:rsidTr="004B7140">
        <w:trPr>
          <w:trHeight w:val="20"/>
        </w:trPr>
        <w:tc>
          <w:tcPr>
            <w:tcW w:w="5203" w:type="dxa"/>
          </w:tcPr>
          <w:p w:rsidR="004B7140" w:rsidRPr="004B7140" w:rsidRDefault="004B7140" w:rsidP="004B7140">
            <w:pPr>
              <w:tabs>
                <w:tab w:val="left" w:pos="284"/>
                <w:tab w:val="left" w:pos="3828"/>
              </w:tabs>
              <w:jc w:val="both"/>
              <w:rPr>
                <w:rFonts w:eastAsia="Calibri"/>
                <w:sz w:val="12"/>
                <w:szCs w:val="12"/>
              </w:rPr>
            </w:pPr>
            <w:r w:rsidRPr="004B7140">
              <w:rPr>
                <w:rFonts w:eastAsia="Calibri"/>
                <w:sz w:val="12"/>
                <w:szCs w:val="12"/>
              </w:rPr>
              <w:t>Начальник</w:t>
            </w:r>
            <w:r>
              <w:rPr>
                <w:rFonts w:eastAsia="Calibri"/>
                <w:sz w:val="12"/>
                <w:szCs w:val="12"/>
              </w:rPr>
              <w:t xml:space="preserve"> </w:t>
            </w:r>
            <w:r w:rsidRPr="004B7140">
              <w:rPr>
                <w:rFonts w:eastAsia="Calibri"/>
                <w:sz w:val="12"/>
                <w:szCs w:val="12"/>
              </w:rPr>
              <w:t>отдела землеустройства</w:t>
            </w:r>
          </w:p>
        </w:tc>
        <w:tc>
          <w:tcPr>
            <w:tcW w:w="2310" w:type="dxa"/>
          </w:tcPr>
          <w:p w:rsidR="004B7140" w:rsidRPr="004B7140" w:rsidRDefault="004B7140" w:rsidP="004B7140">
            <w:pPr>
              <w:tabs>
                <w:tab w:val="left" w:pos="284"/>
                <w:tab w:val="left" w:pos="3828"/>
              </w:tabs>
              <w:jc w:val="right"/>
              <w:rPr>
                <w:rFonts w:eastAsia="Calibri"/>
                <w:sz w:val="12"/>
                <w:szCs w:val="12"/>
              </w:rPr>
            </w:pPr>
            <w:r w:rsidRPr="004B7140">
              <w:rPr>
                <w:rFonts w:eastAsia="Calibri"/>
                <w:sz w:val="12"/>
                <w:szCs w:val="12"/>
              </w:rPr>
              <w:t>Г.Т. Кузнецов</w:t>
            </w:r>
          </w:p>
        </w:tc>
      </w:tr>
      <w:tr w:rsidR="004B7140" w:rsidRPr="004B7140" w:rsidTr="004B7140">
        <w:trPr>
          <w:trHeight w:val="20"/>
        </w:trPr>
        <w:tc>
          <w:tcPr>
            <w:tcW w:w="5203" w:type="dxa"/>
          </w:tcPr>
          <w:p w:rsidR="004B7140" w:rsidRPr="004B7140" w:rsidRDefault="004B7140" w:rsidP="004B7140">
            <w:pPr>
              <w:tabs>
                <w:tab w:val="left" w:pos="284"/>
                <w:tab w:val="left" w:pos="3828"/>
              </w:tabs>
              <w:jc w:val="both"/>
              <w:rPr>
                <w:rFonts w:eastAsia="Calibri"/>
                <w:sz w:val="12"/>
                <w:szCs w:val="12"/>
              </w:rPr>
            </w:pPr>
            <w:r w:rsidRPr="004B7140">
              <w:rPr>
                <w:rFonts w:eastAsia="Calibri"/>
                <w:sz w:val="12"/>
                <w:szCs w:val="12"/>
              </w:rPr>
              <w:t>Главный инженер проектов</w:t>
            </w:r>
          </w:p>
        </w:tc>
        <w:tc>
          <w:tcPr>
            <w:tcW w:w="2310" w:type="dxa"/>
          </w:tcPr>
          <w:p w:rsidR="004B7140" w:rsidRPr="004B7140" w:rsidRDefault="004B7140" w:rsidP="004B7140">
            <w:pPr>
              <w:tabs>
                <w:tab w:val="left" w:pos="284"/>
                <w:tab w:val="left" w:pos="3828"/>
              </w:tabs>
              <w:jc w:val="right"/>
              <w:rPr>
                <w:rFonts w:eastAsia="Calibri"/>
                <w:sz w:val="12"/>
                <w:szCs w:val="12"/>
              </w:rPr>
            </w:pPr>
            <w:r w:rsidRPr="004B7140">
              <w:rPr>
                <w:rFonts w:eastAsia="Calibri"/>
                <w:sz w:val="12"/>
                <w:szCs w:val="12"/>
              </w:rPr>
              <w:t>Д.Ю. Куликов</w:t>
            </w:r>
          </w:p>
        </w:tc>
      </w:tr>
    </w:tbl>
    <w:p w:rsidR="004B7140" w:rsidRDefault="004B7140" w:rsidP="004B7140">
      <w:pPr>
        <w:tabs>
          <w:tab w:val="left" w:pos="284"/>
          <w:tab w:val="left" w:pos="3828"/>
        </w:tabs>
        <w:spacing w:after="0" w:line="240" w:lineRule="auto"/>
        <w:jc w:val="both"/>
        <w:rPr>
          <w:rFonts w:ascii="Times New Roman" w:eastAsia="Calibri" w:hAnsi="Times New Roman" w:cs="Times New Roman"/>
          <w:sz w:val="12"/>
          <w:szCs w:val="12"/>
        </w:rPr>
      </w:pP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Проект межевания территории объекта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 разработан ДОАО «</w:t>
      </w:r>
      <w:proofErr w:type="spellStart"/>
      <w:r w:rsidRPr="004B7140">
        <w:rPr>
          <w:rFonts w:ascii="Times New Roman" w:eastAsia="Calibri" w:hAnsi="Times New Roman" w:cs="Times New Roman"/>
          <w:sz w:val="12"/>
          <w:szCs w:val="12"/>
        </w:rPr>
        <w:t>Газпроектинжиниринг</w:t>
      </w:r>
      <w:proofErr w:type="spellEnd"/>
      <w:r w:rsidRPr="004B7140">
        <w:rPr>
          <w:rFonts w:ascii="Times New Roman" w:eastAsia="Calibri" w:hAnsi="Times New Roman" w:cs="Times New Roman"/>
          <w:sz w:val="12"/>
          <w:szCs w:val="12"/>
        </w:rPr>
        <w:t>».</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Реквизиты:</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Адрес: 394007, г. Воронеж, Ленинский проспект, 119</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ИНН 3661001457 КПП 366750001</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Тел. +7 (473) 226-34-45, факс +7 (473) 226-36-04.</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Проектная документация на объект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 разрабатывалась на основании задания на проектирование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 утвержденным Заместителем Председателя Правления ОАО «Газпром» 25.12.2015 г. и входящими в его состав техническими требованиями на проектирование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 утвержденные Заместителем генерального директора Службы корпоративной защиты ПАО "Газпром" (далее </w:t>
      </w:r>
      <w:proofErr w:type="gramStart"/>
      <w:r w:rsidRPr="004B7140">
        <w:rPr>
          <w:rFonts w:ascii="Times New Roman" w:eastAsia="Calibri" w:hAnsi="Times New Roman" w:cs="Times New Roman"/>
          <w:sz w:val="12"/>
          <w:szCs w:val="12"/>
        </w:rPr>
        <w:t>ТТ</w:t>
      </w:r>
      <w:proofErr w:type="gramEnd"/>
      <w:r w:rsidRPr="004B7140">
        <w:rPr>
          <w:rFonts w:ascii="Times New Roman" w:eastAsia="Calibri" w:hAnsi="Times New Roman" w:cs="Times New Roman"/>
          <w:sz w:val="12"/>
          <w:szCs w:val="12"/>
        </w:rPr>
        <w:t>).</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Основанием для разработки проекта планировки территории является:</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 Постановление Администрации сельского поселения Светлодольск муниципального района Сергиевский Самарской области № 3 от 25 января 2017 «О подготовке проекта планировки территории и проекта межевания территории объекта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Используемые материалы для разработки проекта планировки территории: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Материалы инженерных изысканий, выполненные в 2016 году ЗАО «</w:t>
      </w:r>
      <w:proofErr w:type="spellStart"/>
      <w:r w:rsidRPr="004B7140">
        <w:rPr>
          <w:rFonts w:ascii="Times New Roman" w:eastAsia="Calibri" w:hAnsi="Times New Roman" w:cs="Times New Roman"/>
          <w:sz w:val="12"/>
          <w:szCs w:val="12"/>
        </w:rPr>
        <w:t>СевКавТИСИЗ</w:t>
      </w:r>
      <w:proofErr w:type="spellEnd"/>
      <w:r w:rsidRPr="004B7140">
        <w:rPr>
          <w:rFonts w:ascii="Times New Roman" w:eastAsia="Calibri" w:hAnsi="Times New Roman" w:cs="Times New Roman"/>
          <w:sz w:val="12"/>
          <w:szCs w:val="12"/>
        </w:rPr>
        <w:t>» по заказу ДОАО «</w:t>
      </w:r>
      <w:proofErr w:type="spellStart"/>
      <w:r w:rsidRPr="004B7140">
        <w:rPr>
          <w:rFonts w:ascii="Times New Roman" w:eastAsia="Calibri" w:hAnsi="Times New Roman" w:cs="Times New Roman"/>
          <w:sz w:val="12"/>
          <w:szCs w:val="12"/>
        </w:rPr>
        <w:t>Газпроектинжиниринг</w:t>
      </w:r>
      <w:proofErr w:type="spellEnd"/>
      <w:r w:rsidRPr="004B7140">
        <w:rPr>
          <w:rFonts w:ascii="Times New Roman" w:eastAsia="Calibri" w:hAnsi="Times New Roman" w:cs="Times New Roman"/>
          <w:sz w:val="12"/>
          <w:szCs w:val="12"/>
        </w:rPr>
        <w:t>»;</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Материалы ранее выполненного проекта «Реконструкция КС-8 Сергиевская» по шифру 6482;</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Материалы территориального планирования муниципального района Сергиевский Самарской области;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Материалы территориального планирования сельского поселения Светлодольск муниципального района Сергиевский Самарской области;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Генеральный план сельского поселения Светлодольск муниципального района Сергиевский Самарской области;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Сведения Государственного кадастра недвижимости на территории сельского поселения Светлодольск Сергиевского муниципального района Самарской области;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Подготовка проекта межевания территорий  осуществляется применительно к застроенным и подлежащим застройке территориям, расположенных в границах элементов планировочной структуры, установленных проектом планировки территории.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Сформированные земельные участки должны обеспечить:</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возможность полноценной реализации права собственности на объект недвижимого имущества, для которого формируется земельный участок, включая возможность  полноценного использования этого имущества в соответствии с тем назначением, и теми эксплуатационными качествами, которые присущи этому имуществу на момент межевания;</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возможность долгосрочного использования земельного участка, предлагающую, в том числе, возможность многовариантного пространственного развития недвижимости в соответствии с правилами землепользования и застройки, градостроительными нормативами;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структура землепользования в пределах межевания, сформированная в результате межевания, должна обеспечить условия для наиболее эффективного использования и развития территории.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Проект межевания разработан в границах планировочной структуры, установленной проектом планировки территории (красными линиями).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Проектируемые земельные участки сформированы на основании проекта планировки территории объекта «Дооснащение ИТСО объектов ООО «Газпром </w:t>
      </w:r>
      <w:proofErr w:type="spellStart"/>
      <w:r w:rsidRPr="004B7140">
        <w:rPr>
          <w:rFonts w:ascii="Times New Roman" w:eastAsia="Calibri" w:hAnsi="Times New Roman" w:cs="Times New Roman"/>
          <w:sz w:val="12"/>
          <w:szCs w:val="12"/>
        </w:rPr>
        <w:t>трансгаз</w:t>
      </w:r>
      <w:proofErr w:type="spellEnd"/>
      <w:r w:rsidRPr="004B7140">
        <w:rPr>
          <w:rFonts w:ascii="Times New Roman" w:eastAsia="Calibri" w:hAnsi="Times New Roman" w:cs="Times New Roman"/>
          <w:sz w:val="12"/>
          <w:szCs w:val="12"/>
        </w:rPr>
        <w:t xml:space="preserve"> Самара».</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Сведения об образуемых земельных участках:</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Земельные участки, образуемые из земель муниципальной собственности:</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lastRenderedPageBreak/>
        <w:t>Местоположение земельных участков: Самарская область, Сергиевский район, сельское поселение Светлодольск, 1,5 км</w:t>
      </w:r>
      <w:proofErr w:type="gramStart"/>
      <w:r w:rsidRPr="004B7140">
        <w:rPr>
          <w:rFonts w:ascii="Times New Roman" w:eastAsia="Calibri" w:hAnsi="Times New Roman" w:cs="Times New Roman"/>
          <w:sz w:val="12"/>
          <w:szCs w:val="12"/>
        </w:rPr>
        <w:t>.</w:t>
      </w:r>
      <w:proofErr w:type="gramEnd"/>
      <w:r w:rsidRPr="004B7140">
        <w:rPr>
          <w:rFonts w:ascii="Times New Roman" w:eastAsia="Calibri" w:hAnsi="Times New Roman" w:cs="Times New Roman"/>
          <w:sz w:val="12"/>
          <w:szCs w:val="12"/>
        </w:rPr>
        <w:t xml:space="preserve"> </w:t>
      </w:r>
      <w:proofErr w:type="gramStart"/>
      <w:r w:rsidRPr="004B7140">
        <w:rPr>
          <w:rFonts w:ascii="Times New Roman" w:eastAsia="Calibri" w:hAnsi="Times New Roman" w:cs="Times New Roman"/>
          <w:sz w:val="12"/>
          <w:szCs w:val="12"/>
        </w:rPr>
        <w:t>ю</w:t>
      </w:r>
      <w:proofErr w:type="gramEnd"/>
      <w:r w:rsidRPr="004B7140">
        <w:rPr>
          <w:rFonts w:ascii="Times New Roman" w:eastAsia="Calibri" w:hAnsi="Times New Roman" w:cs="Times New Roman"/>
          <w:sz w:val="12"/>
          <w:szCs w:val="12"/>
        </w:rPr>
        <w:t>го-восточнее 1108 км. автодороги М-5 "Москва-Челябинск" "Компрессорная станция "Сергиевская"</w:t>
      </w:r>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Категория земель: </w:t>
      </w:r>
      <w:proofErr w:type="gramStart"/>
      <w:r w:rsidRPr="004B7140">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Разрешенное использование: 7.5. </w:t>
      </w:r>
      <w:proofErr w:type="gramStart"/>
      <w:r w:rsidRPr="004B7140">
        <w:rPr>
          <w:rFonts w:ascii="Times New Roman" w:eastAsia="Calibri" w:hAnsi="Times New Roman" w:cs="Times New Roman"/>
          <w:sz w:val="12"/>
          <w:szCs w:val="12"/>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roofErr w:type="gramEnd"/>
    </w:p>
    <w:p w:rsidR="004B7140" w:rsidRPr="004B7140" w:rsidRDefault="004B7140" w:rsidP="004B7140">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Ведомости координат представлены в таблице 1 и 2.</w:t>
      </w:r>
    </w:p>
    <w:p w:rsidR="004B7140" w:rsidRPr="004B7140" w:rsidRDefault="004B7140" w:rsidP="004B7140">
      <w:pPr>
        <w:tabs>
          <w:tab w:val="left" w:pos="284"/>
          <w:tab w:val="left" w:pos="3828"/>
        </w:tabs>
        <w:spacing w:after="0" w:line="240" w:lineRule="auto"/>
        <w:jc w:val="right"/>
        <w:rPr>
          <w:rFonts w:ascii="Times New Roman" w:eastAsia="Calibri" w:hAnsi="Times New Roman" w:cs="Times New Roman"/>
          <w:sz w:val="12"/>
          <w:szCs w:val="12"/>
        </w:rPr>
      </w:pPr>
      <w:r w:rsidRPr="004B7140">
        <w:rPr>
          <w:rFonts w:ascii="Times New Roman" w:eastAsia="Calibri" w:hAnsi="Times New Roman" w:cs="Times New Roman"/>
          <w:sz w:val="12"/>
          <w:szCs w:val="12"/>
        </w:rPr>
        <w:t>Таблица 1</w:t>
      </w:r>
    </w:p>
    <w:tbl>
      <w:tblPr>
        <w:tblStyle w:val="af1"/>
        <w:tblW w:w="0" w:type="auto"/>
        <w:tblInd w:w="108" w:type="dxa"/>
        <w:tblLayout w:type="fixed"/>
        <w:tblLook w:val="0000" w:firstRow="0" w:lastRow="0" w:firstColumn="0" w:lastColumn="0" w:noHBand="0" w:noVBand="0"/>
      </w:tblPr>
      <w:tblGrid>
        <w:gridCol w:w="2694"/>
        <w:gridCol w:w="2835"/>
        <w:gridCol w:w="1984"/>
      </w:tblGrid>
      <w:tr w:rsidR="004B7140" w:rsidRPr="004B7140" w:rsidTr="004B7140">
        <w:trPr>
          <w:trHeight w:val="20"/>
        </w:trPr>
        <w:tc>
          <w:tcPr>
            <w:tcW w:w="7513" w:type="dxa"/>
            <w:gridSpan w:val="3"/>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63:31:1019001:ЗУ</w:t>
            </w:r>
            <w:proofErr w:type="gramStart"/>
            <w:r w:rsidRPr="004B7140">
              <w:rPr>
                <w:rFonts w:ascii="Times New Roman" w:eastAsia="Calibri" w:hAnsi="Times New Roman" w:cs="Times New Roman"/>
                <w:iCs/>
                <w:sz w:val="12"/>
                <w:szCs w:val="12"/>
              </w:rPr>
              <w:t>1</w:t>
            </w:r>
            <w:proofErr w:type="gramEnd"/>
          </w:p>
        </w:tc>
      </w:tr>
      <w:tr w:rsidR="004B7140" w:rsidRPr="004B7140" w:rsidTr="004B7140">
        <w:trPr>
          <w:trHeight w:val="20"/>
        </w:trPr>
        <w:tc>
          <w:tcPr>
            <w:tcW w:w="2694" w:type="dxa"/>
            <w:vMerge w:val="restart"/>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 точки</w:t>
            </w:r>
          </w:p>
        </w:tc>
        <w:tc>
          <w:tcPr>
            <w:tcW w:w="4819" w:type="dxa"/>
            <w:gridSpan w:val="2"/>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координаты</w:t>
            </w:r>
          </w:p>
        </w:tc>
      </w:tr>
      <w:tr w:rsidR="004B7140" w:rsidRPr="004B7140" w:rsidTr="001B5913">
        <w:trPr>
          <w:trHeight w:val="20"/>
        </w:trPr>
        <w:tc>
          <w:tcPr>
            <w:tcW w:w="2694" w:type="dxa"/>
            <w:vMerge/>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Х</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Y</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1</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5959696,15</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242745,02</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2</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5959723,82</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242826,87</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н3</w:t>
            </w:r>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5959734,06</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242882,96</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4</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5959727,11</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242878,32</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н5</w:t>
            </w:r>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5959718</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242828,37</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6</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5959708,6</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242800,58</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7</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5959708,99</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242800,77</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н8</w:t>
            </w:r>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5959704,04</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242783,61</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9</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5959692,95</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242753,39</w:t>
            </w:r>
          </w:p>
        </w:tc>
      </w:tr>
      <w:tr w:rsidR="004B7140" w:rsidRPr="004B7140" w:rsidTr="001B5913">
        <w:trPr>
          <w:trHeight w:val="20"/>
        </w:trPr>
        <w:tc>
          <w:tcPr>
            <w:tcW w:w="269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н</w:t>
            </w:r>
            <w:proofErr w:type="gramStart"/>
            <w:r w:rsidRPr="004B7140">
              <w:rPr>
                <w:rFonts w:ascii="Times New Roman" w:eastAsia="Calibri" w:hAnsi="Times New Roman" w:cs="Times New Roman"/>
                <w:iCs/>
                <w:sz w:val="12"/>
                <w:szCs w:val="12"/>
              </w:rPr>
              <w:t>1</w:t>
            </w:r>
            <w:proofErr w:type="gramEnd"/>
          </w:p>
        </w:tc>
        <w:tc>
          <w:tcPr>
            <w:tcW w:w="2835"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5959696,15</w:t>
            </w:r>
          </w:p>
        </w:tc>
        <w:tc>
          <w:tcPr>
            <w:tcW w:w="1984" w:type="dxa"/>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242745,02</w:t>
            </w:r>
          </w:p>
        </w:tc>
      </w:tr>
      <w:tr w:rsidR="004B7140" w:rsidRPr="004B7140" w:rsidTr="004B7140">
        <w:trPr>
          <w:trHeight w:val="20"/>
        </w:trPr>
        <w:tc>
          <w:tcPr>
            <w:tcW w:w="7513" w:type="dxa"/>
            <w:gridSpan w:val="3"/>
          </w:tcPr>
          <w:p w:rsidR="004B7140" w:rsidRPr="004B7140" w:rsidRDefault="004B7140" w:rsidP="004B7140">
            <w:pPr>
              <w:tabs>
                <w:tab w:val="left" w:pos="284"/>
                <w:tab w:val="left" w:pos="3828"/>
              </w:tabs>
              <w:jc w:val="both"/>
              <w:rPr>
                <w:rFonts w:ascii="Times New Roman" w:eastAsia="Calibri" w:hAnsi="Times New Roman" w:cs="Times New Roman"/>
                <w:iCs/>
                <w:sz w:val="12"/>
                <w:szCs w:val="12"/>
              </w:rPr>
            </w:pPr>
            <w:r w:rsidRPr="004B7140">
              <w:rPr>
                <w:rFonts w:ascii="Times New Roman" w:eastAsia="Calibri" w:hAnsi="Times New Roman" w:cs="Times New Roman"/>
                <w:iCs/>
                <w:sz w:val="12"/>
                <w:szCs w:val="12"/>
              </w:rPr>
              <w:t>Площадь 784 кв.м</w:t>
            </w:r>
          </w:p>
        </w:tc>
      </w:tr>
    </w:tbl>
    <w:p w:rsidR="004B7140" w:rsidRPr="004B7140" w:rsidRDefault="004B7140" w:rsidP="004B7140">
      <w:pPr>
        <w:tabs>
          <w:tab w:val="left" w:pos="284"/>
          <w:tab w:val="left" w:pos="3828"/>
        </w:tabs>
        <w:spacing w:after="0" w:line="240" w:lineRule="auto"/>
        <w:jc w:val="right"/>
        <w:rPr>
          <w:rFonts w:ascii="Times New Roman" w:eastAsia="Calibri" w:hAnsi="Times New Roman" w:cs="Times New Roman"/>
          <w:sz w:val="12"/>
          <w:szCs w:val="12"/>
        </w:rPr>
      </w:pPr>
      <w:r w:rsidRPr="004B7140">
        <w:rPr>
          <w:rFonts w:ascii="Times New Roman" w:eastAsia="Calibri" w:hAnsi="Times New Roman" w:cs="Times New Roman"/>
          <w:sz w:val="12"/>
          <w:szCs w:val="12"/>
        </w:rPr>
        <w:t>Таблица 2</w:t>
      </w:r>
    </w:p>
    <w:tbl>
      <w:tblPr>
        <w:tblStyle w:val="af1"/>
        <w:tblW w:w="7513" w:type="dxa"/>
        <w:tblInd w:w="108" w:type="dxa"/>
        <w:tblLook w:val="04A0" w:firstRow="1" w:lastRow="0" w:firstColumn="1" w:lastColumn="0" w:noHBand="0" w:noVBand="1"/>
      </w:tblPr>
      <w:tblGrid>
        <w:gridCol w:w="2694"/>
        <w:gridCol w:w="2835"/>
        <w:gridCol w:w="1984"/>
      </w:tblGrid>
      <w:tr w:rsidR="004B7140" w:rsidRPr="004B7140" w:rsidTr="004B7140">
        <w:trPr>
          <w:trHeight w:val="20"/>
        </w:trPr>
        <w:tc>
          <w:tcPr>
            <w:tcW w:w="7513" w:type="dxa"/>
            <w:gridSpan w:val="3"/>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63:31:1019001:ЗУ</w:t>
            </w:r>
            <w:proofErr w:type="gramStart"/>
            <w:r w:rsidRPr="004B7140">
              <w:rPr>
                <w:rFonts w:ascii="Times New Roman" w:eastAsia="Calibri" w:hAnsi="Times New Roman" w:cs="Times New Roman"/>
                <w:sz w:val="12"/>
                <w:szCs w:val="12"/>
              </w:rPr>
              <w:t>2</w:t>
            </w:r>
            <w:proofErr w:type="gramEnd"/>
          </w:p>
        </w:tc>
      </w:tr>
      <w:tr w:rsidR="004B7140" w:rsidRPr="004B7140" w:rsidTr="004B7140">
        <w:trPr>
          <w:trHeight w:val="20"/>
        </w:trPr>
        <w:tc>
          <w:tcPr>
            <w:tcW w:w="2694" w:type="dxa"/>
            <w:vMerge w:val="restart"/>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точки</w:t>
            </w:r>
          </w:p>
        </w:tc>
        <w:tc>
          <w:tcPr>
            <w:tcW w:w="4819" w:type="dxa"/>
            <w:gridSpan w:val="2"/>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координаты</w:t>
            </w:r>
          </w:p>
        </w:tc>
      </w:tr>
      <w:tr w:rsidR="004B7140" w:rsidRPr="004B7140" w:rsidTr="001B5913">
        <w:trPr>
          <w:trHeight w:val="20"/>
        </w:trPr>
        <w:tc>
          <w:tcPr>
            <w:tcW w:w="2694" w:type="dxa"/>
            <w:vMerge/>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p>
        </w:tc>
        <w:tc>
          <w:tcPr>
            <w:tcW w:w="2835" w:type="dxa"/>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X</w:t>
            </w:r>
          </w:p>
        </w:tc>
        <w:tc>
          <w:tcPr>
            <w:tcW w:w="1984" w:type="dxa"/>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Y</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н10</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5959586,45</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243065,21</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н11</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5959584,75</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243066,48</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н12</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5959575,56</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243061,79</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н13</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5959563,93</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243059,54</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н14</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5959544,34</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243053,99</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н15</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5959537,1</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243051,52</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н16</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5959574,06</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243060,18</w:t>
            </w:r>
          </w:p>
        </w:tc>
      </w:tr>
      <w:tr w:rsidR="004B7140" w:rsidRPr="004B7140" w:rsidTr="001B5913">
        <w:trPr>
          <w:trHeight w:val="20"/>
        </w:trPr>
        <w:tc>
          <w:tcPr>
            <w:tcW w:w="269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н10</w:t>
            </w:r>
          </w:p>
        </w:tc>
        <w:tc>
          <w:tcPr>
            <w:tcW w:w="2835"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5959586,45</w:t>
            </w:r>
          </w:p>
        </w:tc>
        <w:tc>
          <w:tcPr>
            <w:tcW w:w="1984" w:type="dxa"/>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243065,21</w:t>
            </w:r>
          </w:p>
        </w:tc>
      </w:tr>
      <w:tr w:rsidR="004B7140" w:rsidRPr="004B7140" w:rsidTr="004B7140">
        <w:trPr>
          <w:trHeight w:val="20"/>
        </w:trPr>
        <w:tc>
          <w:tcPr>
            <w:tcW w:w="7513" w:type="dxa"/>
            <w:gridSpan w:val="3"/>
            <w:noWrap/>
            <w:hideMark/>
          </w:tcPr>
          <w:p w:rsidR="004B7140" w:rsidRPr="004B7140" w:rsidRDefault="004B7140" w:rsidP="004B7140">
            <w:pPr>
              <w:tabs>
                <w:tab w:val="left" w:pos="284"/>
                <w:tab w:val="left" w:pos="3828"/>
              </w:tabs>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Площадь 60 кв.м</w:t>
            </w:r>
          </w:p>
        </w:tc>
      </w:tr>
    </w:tbl>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Так же, границы сформированные под строительство объекта затрагивают земельный </w:t>
      </w:r>
      <w:proofErr w:type="gramStart"/>
      <w:r w:rsidRPr="004B7140">
        <w:rPr>
          <w:rFonts w:ascii="Times New Roman" w:eastAsia="Calibri" w:hAnsi="Times New Roman" w:cs="Times New Roman"/>
          <w:sz w:val="12"/>
          <w:szCs w:val="12"/>
        </w:rPr>
        <w:t>участок</w:t>
      </w:r>
      <w:proofErr w:type="gramEnd"/>
      <w:r w:rsidRPr="004B7140">
        <w:rPr>
          <w:rFonts w:ascii="Times New Roman" w:eastAsia="Calibri" w:hAnsi="Times New Roman" w:cs="Times New Roman"/>
          <w:sz w:val="12"/>
          <w:szCs w:val="12"/>
        </w:rPr>
        <w:t xml:space="preserve"> находящийся в частной собственности, а именно 63:31:0000000:1293:</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Сведения о земельном участке:</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 xml:space="preserve">Адрес (описание местоположения): установлено относительно ориентира, расположенного в границах участка. Почтовый адрес ориентира: Самарская область, муниципальный район Сергиевский, в границах сельскохозяйственного производственного кооператива (артели) “Победа”, в 5,7 км, в 5,5 км и в 6,3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юго-западной части кадастрового квартала 63:31:1019001; в 6,1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южной части кадастрового квартала 63:31:1019001; в 5,9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западной части кадастрового квартала 63:31:1019001; в 5,9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южной части кадастрового квартала 63:31:1019001; в 5,8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южной части кадастрового квартала 63:31:1019001; в 5,3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xml:space="preserve">. Светлодольск, в западной части кадастрового квартала 63:31:1019001; в 4,7 км к югу от </w:t>
      </w:r>
      <w:proofErr w:type="spellStart"/>
      <w:r w:rsidRPr="004B7140">
        <w:rPr>
          <w:rFonts w:ascii="Times New Roman" w:eastAsia="Calibri" w:hAnsi="Times New Roman" w:cs="Times New Roman"/>
          <w:sz w:val="12"/>
          <w:szCs w:val="12"/>
        </w:rPr>
        <w:t>н.п</w:t>
      </w:r>
      <w:proofErr w:type="spellEnd"/>
      <w:r w:rsidRPr="004B7140">
        <w:rPr>
          <w:rFonts w:ascii="Times New Roman" w:eastAsia="Calibri" w:hAnsi="Times New Roman" w:cs="Times New Roman"/>
          <w:sz w:val="12"/>
          <w:szCs w:val="12"/>
        </w:rPr>
        <w:t>. Светлодольск, в северо-западной части кадастрового квартала 63:31:1019001;</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Категория земель: земли сельскохозяйственного назначения;</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Разрешенное использование: для сельскохозяйственного производства;</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Площадь: 1703000 кв.м.</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Правообладатель Савостин Юрий Анатольевич (на праве собственности №63-63-31/001/2013-127 от 14.02.2013 г.).</w:t>
      </w:r>
    </w:p>
    <w:p w:rsidR="004B7140" w:rsidRPr="004B7140" w:rsidRDefault="004B7140"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4B7140">
        <w:rPr>
          <w:rFonts w:ascii="Times New Roman" w:eastAsia="Calibri" w:hAnsi="Times New Roman" w:cs="Times New Roman"/>
          <w:sz w:val="12"/>
          <w:szCs w:val="12"/>
        </w:rPr>
        <w:t>Ведомости координат образуемых земельных участков:</w:t>
      </w:r>
    </w:p>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3</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1984"/>
      </w:tblGrid>
      <w:tr w:rsidR="001B5913" w:rsidRPr="001B5913" w:rsidTr="001B5913">
        <w:trPr>
          <w:trHeight w:val="20"/>
        </w:trPr>
        <w:tc>
          <w:tcPr>
            <w:tcW w:w="7513" w:type="dxa"/>
            <w:gridSpan w:val="3"/>
            <w:shd w:val="clear" w:color="auto" w:fill="auto"/>
            <w:noWrap/>
            <w:vAlign w:val="bottom"/>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63:31:0000000:1293:ЗУ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/чзу1</w:t>
            </w:r>
          </w:p>
        </w:tc>
      </w:tr>
      <w:tr w:rsidR="001B5913" w:rsidRPr="001B5913" w:rsidTr="001B5913">
        <w:trPr>
          <w:trHeight w:val="20"/>
        </w:trPr>
        <w:tc>
          <w:tcPr>
            <w:tcW w:w="2694" w:type="dxa"/>
            <w:vMerge w:val="restart"/>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shd w:val="clear" w:color="auto" w:fill="auto"/>
            <w:noWrap/>
            <w:vAlign w:val="bottom"/>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1</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5 959 618,81</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242 232,04</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2</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5 959 624,23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242 253,20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5 959 624,13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242 253,36</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4</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5 959 624,05</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242 253,50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5 959 624,00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242 253,65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6</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5 959 623,97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242 253,80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7</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5 959 623,96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242 253,95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5 959 623,97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242 254,11</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9</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5 959 624,00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242 254,27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н10</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5 959 624,05</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242 254,41</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н11</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5 959 624,13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242 254,55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н12</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5 959 624,22</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242 254,68</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5 959 624,32</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242 254,79</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н14</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5 959 624,43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242 254,89</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н15</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5 959 624,56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242 254,97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н16</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5 959 624,71</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242 255,05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н17</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5 959 626,79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242 263,16</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lastRenderedPageBreak/>
              <w:t>н18</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5 959 626,69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242 263,21</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н19</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5 959 626,57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242 263,30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н20</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5 959 626,43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242 263,40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н21</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5 959 626,34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242 263,52</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н22</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5 959 626,26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242 263,64</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242 263,78</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н24</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242 263,92</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н25</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242 264,09</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н26</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5 959 626,09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242 264,23</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н27</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242 264,38</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н28</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242 264,55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н29</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5 959 626,19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242 264,70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н30</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5 959 626,26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242 264,83</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н31</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5 959 626,34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242 264,95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н32</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5 959 626,44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242 265,07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5 959 626,57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242 265,17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н34</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5 959 626,69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242 265,25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н35</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5 959 626,82</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242 265,33</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н36</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5 959 626,98</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242 265,37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н37</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5 959 627,13</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242 265,40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н38</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5 959 627,27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242 265,41</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н39</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5 959 627,37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242 265,42</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н40</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5 959 634,20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242 292,06</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н41</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5 959 628,46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242 293,85</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н42</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5 959 613,07</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242 233,80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w:t>
            </w:r>
            <w:proofErr w:type="gramStart"/>
            <w:r w:rsidRPr="001B5913">
              <w:rPr>
                <w:rFonts w:ascii="Times New Roman" w:eastAsia="Calibri" w:hAnsi="Times New Roman" w:cs="Times New Roman"/>
                <w:iCs/>
                <w:sz w:val="12"/>
                <w:szCs w:val="12"/>
              </w:rPr>
              <w:t>1</w:t>
            </w:r>
            <w:proofErr w:type="gramEnd"/>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5 959 618,81</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242 232,04</w:t>
            </w:r>
          </w:p>
        </w:tc>
      </w:tr>
      <w:tr w:rsidR="001B5913" w:rsidRPr="001B5913" w:rsidTr="001B5913">
        <w:trPr>
          <w:trHeight w:val="20"/>
        </w:trPr>
        <w:tc>
          <w:tcPr>
            <w:tcW w:w="7513" w:type="dxa"/>
            <w:gridSpan w:val="3"/>
            <w:shd w:val="clear" w:color="auto" w:fill="auto"/>
            <w:noWrap/>
            <w:vAlign w:val="bottom"/>
            <w:hideMark/>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370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4</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1984"/>
      </w:tblGrid>
      <w:tr w:rsidR="001B5913" w:rsidRPr="001B5913" w:rsidTr="001B5913">
        <w:trPr>
          <w:trHeight w:val="20"/>
        </w:trPr>
        <w:tc>
          <w:tcPr>
            <w:tcW w:w="7513" w:type="dxa"/>
            <w:gridSpan w:val="3"/>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/чзу2</w:t>
            </w:r>
          </w:p>
        </w:tc>
      </w:tr>
      <w:tr w:rsidR="001B5913" w:rsidRPr="001B5913" w:rsidTr="001B5913">
        <w:trPr>
          <w:trHeight w:val="20"/>
        </w:trPr>
        <w:tc>
          <w:tcPr>
            <w:tcW w:w="2694" w:type="dxa"/>
            <w:vMerge w:val="restart"/>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5 959 640,02</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242 335,83</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н44</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5 959 627,20</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242 363,13</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н45</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5 959 625,84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242 363,60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н46</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5 959 621,34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242 361,49</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н47</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5 959 634,59</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242 333,28</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н48</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5 959 637,18</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242 334,50</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н49</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5 959 637,66</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242 335,98</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н50</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5 959 639,24</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242 335,47</w:t>
            </w:r>
          </w:p>
        </w:tc>
      </w:tr>
      <w:tr w:rsidR="001B5913" w:rsidRPr="001B5913" w:rsidTr="001B5913">
        <w:trPr>
          <w:trHeight w:val="20"/>
        </w:trPr>
        <w:tc>
          <w:tcPr>
            <w:tcW w:w="269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н43</w:t>
            </w:r>
          </w:p>
        </w:tc>
        <w:tc>
          <w:tcPr>
            <w:tcW w:w="2835"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5 959 640,02</w:t>
            </w:r>
          </w:p>
        </w:tc>
        <w:tc>
          <w:tcPr>
            <w:tcW w:w="1984" w:type="dxa"/>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242 335,83</w:t>
            </w:r>
          </w:p>
        </w:tc>
      </w:tr>
      <w:tr w:rsidR="001B5913" w:rsidRPr="001B5913" w:rsidTr="001B5913">
        <w:trPr>
          <w:trHeight w:val="20"/>
        </w:trPr>
        <w:tc>
          <w:tcPr>
            <w:tcW w:w="7513" w:type="dxa"/>
            <w:gridSpan w:val="3"/>
            <w:shd w:val="clear" w:color="auto" w:fill="auto"/>
            <w:noWrap/>
            <w:vAlign w:val="center"/>
            <w:hideMark/>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185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5</w:t>
      </w:r>
    </w:p>
    <w:tbl>
      <w:tblPr>
        <w:tblStyle w:val="af1"/>
        <w:tblW w:w="7513" w:type="dxa"/>
        <w:tblInd w:w="108" w:type="dxa"/>
        <w:tblLook w:val="04A0" w:firstRow="1" w:lastRow="0" w:firstColumn="1" w:lastColumn="0" w:noHBand="0" w:noVBand="1"/>
      </w:tblPr>
      <w:tblGrid>
        <w:gridCol w:w="2694"/>
        <w:gridCol w:w="2835"/>
        <w:gridCol w:w="1984"/>
      </w:tblGrid>
      <w:tr w:rsidR="001B5913" w:rsidRPr="001B5913" w:rsidTr="001B5913">
        <w:trPr>
          <w:trHeight w:val="20"/>
        </w:trPr>
        <w:tc>
          <w:tcPr>
            <w:tcW w:w="7513" w:type="dxa"/>
            <w:gridSpan w:val="3"/>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/чзу3</w:t>
            </w:r>
          </w:p>
        </w:tc>
      </w:tr>
      <w:tr w:rsidR="001B5913" w:rsidRPr="001B5913" w:rsidTr="001B5913">
        <w:trPr>
          <w:trHeight w:val="20"/>
        </w:trPr>
        <w:tc>
          <w:tcPr>
            <w:tcW w:w="2694" w:type="dxa"/>
            <w:vMerge w:val="restart"/>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н51</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5 959 609,74</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242 419,90</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н52</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5 959 626,30</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242 465,56</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н53</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5 959 624,54</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242 466,28</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н54</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5 959 625,42</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242 468,67</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н55</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5 959 621,56</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242 470,07</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н56</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5 959 604,10</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242 421,95</w:t>
            </w:r>
          </w:p>
        </w:tc>
      </w:tr>
      <w:tr w:rsidR="001B5913" w:rsidRPr="001B5913" w:rsidTr="001B5913">
        <w:trPr>
          <w:trHeight w:val="20"/>
        </w:trPr>
        <w:tc>
          <w:tcPr>
            <w:tcW w:w="269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н51</w:t>
            </w:r>
          </w:p>
        </w:tc>
        <w:tc>
          <w:tcPr>
            <w:tcW w:w="2835"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5 959 609,74</w:t>
            </w:r>
          </w:p>
        </w:tc>
        <w:tc>
          <w:tcPr>
            <w:tcW w:w="1984" w:type="dxa"/>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242 419,90</w:t>
            </w:r>
          </w:p>
        </w:tc>
      </w:tr>
      <w:tr w:rsidR="001B5913" w:rsidRPr="001B5913" w:rsidTr="001B5913">
        <w:trPr>
          <w:trHeight w:val="20"/>
        </w:trPr>
        <w:tc>
          <w:tcPr>
            <w:tcW w:w="7513" w:type="dxa"/>
            <w:gridSpan w:val="3"/>
            <w:noWrap/>
            <w:hideMark/>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302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6</w:t>
      </w:r>
    </w:p>
    <w:tbl>
      <w:tblPr>
        <w:tblW w:w="74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2835"/>
        <w:gridCol w:w="1954"/>
      </w:tblGrid>
      <w:tr w:rsidR="001B5913" w:rsidRPr="001B5913" w:rsidTr="001B5913">
        <w:trPr>
          <w:trHeight w:val="20"/>
        </w:trPr>
        <w:tc>
          <w:tcPr>
            <w:tcW w:w="7483" w:type="dxa"/>
            <w:gridSpan w:val="3"/>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/чзу4</w:t>
            </w:r>
          </w:p>
        </w:tc>
      </w:tr>
      <w:tr w:rsidR="001B5913" w:rsidRPr="001B5913" w:rsidTr="001B5913">
        <w:trPr>
          <w:trHeight w:val="20"/>
        </w:trPr>
        <w:tc>
          <w:tcPr>
            <w:tcW w:w="2694" w:type="dxa"/>
            <w:vMerge w:val="restart"/>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789" w:type="dxa"/>
            <w:gridSpan w:val="2"/>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н57</w:t>
            </w: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5 959 641,36</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242 505,13</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н58</w:t>
            </w: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5 959 638,95</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242 537,72</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н59</w:t>
            </w: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5 959 632,97</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242 537,27</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н60</w:t>
            </w: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5 959 635,38</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242 504,68</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н57</w:t>
            </w:r>
          </w:p>
        </w:tc>
        <w:tc>
          <w:tcPr>
            <w:tcW w:w="2835"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5 959 641,36</w:t>
            </w:r>
          </w:p>
        </w:tc>
        <w:tc>
          <w:tcPr>
            <w:tcW w:w="1954" w:type="dxa"/>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242 505,13</w:t>
            </w:r>
          </w:p>
        </w:tc>
      </w:tr>
      <w:tr w:rsidR="001B5913" w:rsidRPr="001B5913" w:rsidTr="001B5913">
        <w:trPr>
          <w:trHeight w:val="20"/>
        </w:trPr>
        <w:tc>
          <w:tcPr>
            <w:tcW w:w="7483" w:type="dxa"/>
            <w:gridSpan w:val="3"/>
            <w:vAlign w:val="center"/>
          </w:tcPr>
          <w:p w:rsidR="001B5913" w:rsidRPr="001B5913" w:rsidRDefault="001B5913" w:rsidP="001B5913">
            <w:pPr>
              <w:tabs>
                <w:tab w:val="left" w:pos="284"/>
                <w:tab w:val="left" w:pos="3828"/>
              </w:tabs>
              <w:spacing w:after="0" w:line="240" w:lineRule="auto"/>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196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7</w:t>
      </w:r>
    </w:p>
    <w:tbl>
      <w:tblPr>
        <w:tblStyle w:val="af1"/>
        <w:tblW w:w="7513" w:type="dxa"/>
        <w:tblInd w:w="108" w:type="dxa"/>
        <w:tblLayout w:type="fixed"/>
        <w:tblLook w:val="0000" w:firstRow="0" w:lastRow="0" w:firstColumn="0" w:lastColumn="0" w:noHBand="0" w:noVBand="0"/>
      </w:tblPr>
      <w:tblGrid>
        <w:gridCol w:w="2694"/>
        <w:gridCol w:w="2835"/>
        <w:gridCol w:w="1984"/>
      </w:tblGrid>
      <w:tr w:rsidR="001B5913" w:rsidRPr="001B5913" w:rsidTr="001B5913">
        <w:trPr>
          <w:trHeight w:val="20"/>
        </w:trPr>
        <w:tc>
          <w:tcPr>
            <w:tcW w:w="7513" w:type="dxa"/>
            <w:gridSpan w:val="3"/>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/чзу5</w:t>
            </w:r>
          </w:p>
        </w:tc>
      </w:tr>
      <w:tr w:rsidR="001B5913" w:rsidRPr="001B5913" w:rsidTr="001B5913">
        <w:trPr>
          <w:trHeight w:val="20"/>
        </w:trPr>
        <w:tc>
          <w:tcPr>
            <w:tcW w:w="2694" w:type="dxa"/>
            <w:vMerge w:val="restart"/>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н61</w:t>
            </w: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5 959 652,38</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242 588,39</w:t>
            </w:r>
          </w:p>
        </w:tc>
      </w:tr>
      <w:tr w:rsidR="001B5913" w:rsidRPr="001B5913" w:rsidTr="001B5913">
        <w:trPr>
          <w:trHeight w:val="20"/>
        </w:trPr>
        <w:tc>
          <w:tcPr>
            <w:tcW w:w="269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н62</w:t>
            </w: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5 959 663,08</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242 621,20</w:t>
            </w:r>
          </w:p>
        </w:tc>
      </w:tr>
      <w:tr w:rsidR="001B5913" w:rsidRPr="001B5913" w:rsidTr="001B5913">
        <w:trPr>
          <w:trHeight w:val="20"/>
        </w:trPr>
        <w:tc>
          <w:tcPr>
            <w:tcW w:w="269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н63</w:t>
            </w: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5 959 657,37</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242 623,06</w:t>
            </w:r>
          </w:p>
        </w:tc>
      </w:tr>
      <w:tr w:rsidR="001B5913" w:rsidRPr="001B5913" w:rsidTr="001B5913">
        <w:trPr>
          <w:trHeight w:val="20"/>
        </w:trPr>
        <w:tc>
          <w:tcPr>
            <w:tcW w:w="269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lastRenderedPageBreak/>
              <w:t>н64</w:t>
            </w: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5 959 646,67</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242 590,25</w:t>
            </w:r>
          </w:p>
        </w:tc>
      </w:tr>
      <w:tr w:rsidR="001B5913" w:rsidRPr="001B5913" w:rsidTr="001B5913">
        <w:trPr>
          <w:trHeight w:val="20"/>
        </w:trPr>
        <w:tc>
          <w:tcPr>
            <w:tcW w:w="269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н61</w:t>
            </w:r>
          </w:p>
        </w:tc>
        <w:tc>
          <w:tcPr>
            <w:tcW w:w="2835"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5 959 652,38</w:t>
            </w:r>
          </w:p>
        </w:tc>
        <w:tc>
          <w:tcPr>
            <w:tcW w:w="1984" w:type="dxa"/>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242 588,39</w:t>
            </w:r>
          </w:p>
        </w:tc>
      </w:tr>
      <w:tr w:rsidR="001B5913" w:rsidRPr="001B5913" w:rsidTr="001B5913">
        <w:trPr>
          <w:trHeight w:val="20"/>
        </w:trPr>
        <w:tc>
          <w:tcPr>
            <w:tcW w:w="7513" w:type="dxa"/>
            <w:gridSpan w:val="3"/>
          </w:tcPr>
          <w:p w:rsidR="001B5913" w:rsidRPr="001B5913" w:rsidRDefault="001B5913" w:rsidP="001B5913">
            <w:pPr>
              <w:tabs>
                <w:tab w:val="left" w:pos="284"/>
                <w:tab w:val="left" w:pos="3828"/>
              </w:tabs>
              <w:jc w:val="both"/>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207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8</w:t>
      </w:r>
    </w:p>
    <w:tbl>
      <w:tblPr>
        <w:tblStyle w:val="af1"/>
        <w:tblW w:w="7513" w:type="dxa"/>
        <w:tblInd w:w="108" w:type="dxa"/>
        <w:tblLayout w:type="fixed"/>
        <w:tblLook w:val="0000" w:firstRow="0" w:lastRow="0" w:firstColumn="0" w:lastColumn="0" w:noHBand="0" w:noVBand="0"/>
      </w:tblPr>
      <w:tblGrid>
        <w:gridCol w:w="2694"/>
        <w:gridCol w:w="2835"/>
        <w:gridCol w:w="1984"/>
      </w:tblGrid>
      <w:tr w:rsidR="001B5913" w:rsidRPr="001B5913" w:rsidTr="001B5913">
        <w:trPr>
          <w:trHeight w:val="20"/>
        </w:trPr>
        <w:tc>
          <w:tcPr>
            <w:tcW w:w="7513" w:type="dxa"/>
            <w:gridSpan w:val="3"/>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/чзу6</w:t>
            </w:r>
          </w:p>
        </w:tc>
      </w:tr>
      <w:tr w:rsidR="001B5913" w:rsidRPr="001B5913" w:rsidTr="001B5913">
        <w:trPr>
          <w:trHeight w:val="20"/>
        </w:trPr>
        <w:tc>
          <w:tcPr>
            <w:tcW w:w="2694" w:type="dxa"/>
            <w:vMerge w:val="restart"/>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tcPr>
          <w:p w:rsidR="001B5913" w:rsidRPr="001B5913" w:rsidRDefault="001B5913" w:rsidP="001B5913">
            <w:pPr>
              <w:tabs>
                <w:tab w:val="left" w:pos="284"/>
                <w:tab w:val="left" w:pos="3828"/>
              </w:tabs>
              <w:rPr>
                <w:rFonts w:ascii="Times New Roman" w:eastAsia="Calibri" w:hAnsi="Times New Roman" w:cs="Times New Roman"/>
                <w:iCs/>
                <w:sz w:val="12"/>
                <w:szCs w:val="12"/>
              </w:rPr>
            </w:pP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н65</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5 959 666,38</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242 670,58</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н66</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5 959 689,18</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242 724,40</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н67</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5 959 696,11</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242 744,89</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н68</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5 959 692,85</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242 753,38</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н69</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5 959 703,94</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242 783,65</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н70</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5 959 708,89</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242 800,64</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н71</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5 959 708,54</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242 800,44</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н72</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5 959 683,57</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242 726,54</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н73</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5 959 660,94</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242 673,13</w:t>
            </w:r>
          </w:p>
        </w:tc>
      </w:tr>
      <w:tr w:rsidR="001B5913" w:rsidRPr="001B5913" w:rsidTr="001B5913">
        <w:trPr>
          <w:trHeight w:val="20"/>
        </w:trPr>
        <w:tc>
          <w:tcPr>
            <w:tcW w:w="269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н65</w:t>
            </w:r>
          </w:p>
        </w:tc>
        <w:tc>
          <w:tcPr>
            <w:tcW w:w="2835"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5 959 666,38</w:t>
            </w:r>
          </w:p>
        </w:tc>
        <w:tc>
          <w:tcPr>
            <w:tcW w:w="1984" w:type="dxa"/>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242 670,58</w:t>
            </w:r>
          </w:p>
        </w:tc>
      </w:tr>
      <w:tr w:rsidR="001B5913" w:rsidRPr="001B5913" w:rsidTr="001B5913">
        <w:trPr>
          <w:trHeight w:val="20"/>
        </w:trPr>
        <w:tc>
          <w:tcPr>
            <w:tcW w:w="7513" w:type="dxa"/>
            <w:gridSpan w:val="3"/>
          </w:tcPr>
          <w:p w:rsidR="001B5913" w:rsidRPr="001B5913" w:rsidRDefault="001B5913" w:rsidP="001B5913">
            <w:pPr>
              <w:tabs>
                <w:tab w:val="left" w:pos="284"/>
                <w:tab w:val="left" w:pos="3828"/>
              </w:tabs>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531 кв.м</w:t>
            </w:r>
          </w:p>
        </w:tc>
      </w:tr>
    </w:tbl>
    <w:p w:rsidR="001B5913" w:rsidRPr="001B5913" w:rsidRDefault="001B5913" w:rsidP="001B5913">
      <w:pPr>
        <w:tabs>
          <w:tab w:val="left" w:pos="284"/>
          <w:tab w:val="left" w:pos="3828"/>
        </w:tabs>
        <w:spacing w:after="0" w:line="240" w:lineRule="auto"/>
        <w:jc w:val="right"/>
        <w:rPr>
          <w:rFonts w:ascii="Times New Roman" w:eastAsia="Calibri" w:hAnsi="Times New Roman" w:cs="Times New Roman"/>
          <w:sz w:val="12"/>
          <w:szCs w:val="12"/>
        </w:rPr>
      </w:pPr>
      <w:r w:rsidRPr="001B5913">
        <w:rPr>
          <w:rFonts w:ascii="Times New Roman" w:eastAsia="Calibri" w:hAnsi="Times New Roman" w:cs="Times New Roman"/>
          <w:sz w:val="12"/>
          <w:szCs w:val="12"/>
        </w:rPr>
        <w:t>Таблица 9</w:t>
      </w:r>
    </w:p>
    <w:tbl>
      <w:tblPr>
        <w:tblW w:w="75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2835"/>
        <w:gridCol w:w="1984"/>
      </w:tblGrid>
      <w:tr w:rsidR="001B5913" w:rsidRPr="001B5913" w:rsidTr="001B5913">
        <w:trPr>
          <w:trHeight w:val="20"/>
        </w:trPr>
        <w:tc>
          <w:tcPr>
            <w:tcW w:w="7513" w:type="dxa"/>
            <w:gridSpan w:val="3"/>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63:31:1019001:1293:ЗУ</w:t>
            </w:r>
            <w:proofErr w:type="gramStart"/>
            <w:r w:rsidRPr="001B5913">
              <w:rPr>
                <w:rFonts w:ascii="Times New Roman" w:eastAsia="Calibri" w:hAnsi="Times New Roman" w:cs="Times New Roman"/>
                <w:iCs/>
                <w:sz w:val="12"/>
                <w:szCs w:val="12"/>
              </w:rPr>
              <w:t>1</w:t>
            </w:r>
            <w:proofErr w:type="gramEnd"/>
            <w:r w:rsidRPr="001B5913">
              <w:rPr>
                <w:rFonts w:ascii="Times New Roman" w:eastAsia="Calibri" w:hAnsi="Times New Roman" w:cs="Times New Roman"/>
                <w:iCs/>
                <w:sz w:val="12"/>
                <w:szCs w:val="12"/>
              </w:rPr>
              <w:t>/чзу7</w:t>
            </w:r>
          </w:p>
        </w:tc>
      </w:tr>
      <w:tr w:rsidR="001B5913" w:rsidRPr="001B5913" w:rsidTr="001B5913">
        <w:trPr>
          <w:trHeight w:val="20"/>
        </w:trPr>
        <w:tc>
          <w:tcPr>
            <w:tcW w:w="2694" w:type="dxa"/>
            <w:vMerge w:val="restart"/>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 точки</w:t>
            </w:r>
          </w:p>
        </w:tc>
        <w:tc>
          <w:tcPr>
            <w:tcW w:w="4819" w:type="dxa"/>
            <w:gridSpan w:val="2"/>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Координаты</w:t>
            </w:r>
          </w:p>
        </w:tc>
      </w:tr>
      <w:tr w:rsidR="001B5913" w:rsidRPr="001B5913" w:rsidTr="001B5913">
        <w:trPr>
          <w:trHeight w:val="20"/>
        </w:trPr>
        <w:tc>
          <w:tcPr>
            <w:tcW w:w="2694" w:type="dxa"/>
            <w:vMerge/>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X</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Y</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н74</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5 959 734,08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242 883,08</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н75</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5 959 745,18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242 943,96</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н76</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5 959 711,98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243 016,79</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н77</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5 959 683,58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243 103,31</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н78</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5 959 649,38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243 091,14</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н79</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5 959 647,27</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243 090,46</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н80</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5 959 604,31</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243 076,40</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н81</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5 959 584,81</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243 066,53</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н82</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5 959 586,55</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243 065,25</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н83</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5 959 590,93</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243 067,02</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н84</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5 959 605,95</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243 074,99</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н85</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5 959 678,10</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243 100,77</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н86</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5 959 706,38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243 014,60</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н87</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5 959 738,94</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242 943,18</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н88</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5 959 727,13</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242 878,44</w:t>
            </w:r>
          </w:p>
        </w:tc>
      </w:tr>
      <w:tr w:rsidR="001B5913" w:rsidRPr="001B5913" w:rsidTr="001B5913">
        <w:trPr>
          <w:trHeight w:val="20"/>
        </w:trPr>
        <w:tc>
          <w:tcPr>
            <w:tcW w:w="269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н74</w:t>
            </w:r>
          </w:p>
        </w:tc>
        <w:tc>
          <w:tcPr>
            <w:tcW w:w="2835"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5 959 734,08</w:t>
            </w:r>
          </w:p>
        </w:tc>
        <w:tc>
          <w:tcPr>
            <w:tcW w:w="1984" w:type="dxa"/>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242 883,08</w:t>
            </w:r>
          </w:p>
        </w:tc>
      </w:tr>
      <w:tr w:rsidR="001B5913" w:rsidRPr="001B5913" w:rsidTr="001B5913">
        <w:trPr>
          <w:trHeight w:val="20"/>
        </w:trPr>
        <w:tc>
          <w:tcPr>
            <w:tcW w:w="7513" w:type="dxa"/>
            <w:gridSpan w:val="3"/>
            <w:vAlign w:val="center"/>
          </w:tcPr>
          <w:p w:rsidR="001B5913" w:rsidRPr="001B5913" w:rsidRDefault="001B5913" w:rsidP="001B5913">
            <w:pPr>
              <w:tabs>
                <w:tab w:val="left" w:pos="284"/>
                <w:tab w:val="left" w:pos="3828"/>
              </w:tabs>
              <w:spacing w:after="0" w:line="240" w:lineRule="auto"/>
              <w:rPr>
                <w:rFonts w:ascii="Times New Roman" w:eastAsia="Calibri" w:hAnsi="Times New Roman" w:cs="Times New Roman"/>
                <w:iCs/>
                <w:sz w:val="12"/>
                <w:szCs w:val="12"/>
              </w:rPr>
            </w:pPr>
            <w:r w:rsidRPr="001B5913">
              <w:rPr>
                <w:rFonts w:ascii="Times New Roman" w:eastAsia="Calibri" w:hAnsi="Times New Roman" w:cs="Times New Roman"/>
                <w:iCs/>
                <w:sz w:val="12"/>
                <w:szCs w:val="12"/>
              </w:rPr>
              <w:t>Площадь 1528 кв.м</w:t>
            </w:r>
          </w:p>
        </w:tc>
      </w:tr>
    </w:tbl>
    <w:p w:rsidR="004B7140" w:rsidRDefault="001B5913" w:rsidP="001B5913">
      <w:pPr>
        <w:tabs>
          <w:tab w:val="left" w:pos="284"/>
          <w:tab w:val="left" w:pos="3828"/>
        </w:tabs>
        <w:spacing w:after="0" w:line="240" w:lineRule="auto"/>
        <w:ind w:firstLine="284"/>
        <w:jc w:val="both"/>
        <w:rPr>
          <w:rFonts w:ascii="Times New Roman" w:eastAsia="Calibri" w:hAnsi="Times New Roman" w:cs="Times New Roman"/>
          <w:sz w:val="12"/>
          <w:szCs w:val="12"/>
        </w:rPr>
      </w:pPr>
      <w:r w:rsidRPr="001B5913">
        <w:rPr>
          <w:rFonts w:ascii="Times New Roman" w:eastAsia="Calibri" w:hAnsi="Times New Roman" w:cs="Times New Roman"/>
          <w:sz w:val="12"/>
          <w:szCs w:val="12"/>
        </w:rPr>
        <w:t>На территории проектирования имеются сведения о зонах с особыми условиями использования (на чертежах межевания территории отображены зоны с особыми условиями использования (по сведениям ГКН) и охранные зоны инженерных коммуникаций и сооружений, а так же охранные и санитарно-защитные зоны по материалам территориального планирования сельского поселения Светлодольск муниципального района Сергиевский Самарской области).</w:t>
      </w:r>
    </w:p>
    <w:p w:rsidR="004B7140" w:rsidRDefault="001B5913" w:rsidP="004B7140">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32B6B51" wp14:editId="13C0F658">
            <wp:extent cx="4796286" cy="2570671"/>
            <wp:effectExtent l="0" t="0" r="0" b="0"/>
            <wp:docPr id="29" name="Рисунок 29" descr="C:\Users\Urist\AppData\Local\Microsoft\Windows\Temporary Internet Files\Content.Word\чертеж 1 обзор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чертеж 1 обзорная схема.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270" t="2642"/>
                    <a:stretch/>
                  </pic:blipFill>
                  <pic:spPr bwMode="auto">
                    <a:xfrm>
                      <a:off x="0" y="0"/>
                      <a:ext cx="4796257" cy="2570655"/>
                    </a:xfrm>
                    <a:prstGeom prst="rect">
                      <a:avLst/>
                    </a:prstGeom>
                    <a:noFill/>
                    <a:ln>
                      <a:noFill/>
                    </a:ln>
                    <a:extLst>
                      <a:ext uri="{53640926-AAD7-44D8-BBD7-CCE9431645EC}">
                        <a14:shadowObscured xmlns:a14="http://schemas.microsoft.com/office/drawing/2010/main"/>
                      </a:ext>
                    </a:extLst>
                  </pic:spPr>
                </pic:pic>
              </a:graphicData>
            </a:graphic>
          </wp:inline>
        </w:drawing>
      </w:r>
    </w:p>
    <w:p w:rsidR="004B7140" w:rsidRDefault="001B5913" w:rsidP="004B7140">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4" cy="3165895"/>
            <wp:effectExtent l="0" t="0" r="0" b="0"/>
            <wp:docPr id="30" name="Рисунок 30" descr="C:\Users\Urist\AppData\Local\Microsoft\Windows\Temporary Internet Files\Content.Word\чертеж 2 чертеж межевания территории 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чертеж 2 чертеж межевания территории 129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4684" cy="3166914"/>
                    </a:xfrm>
                    <a:prstGeom prst="rect">
                      <a:avLst/>
                    </a:prstGeom>
                    <a:noFill/>
                    <a:ln>
                      <a:noFill/>
                    </a:ln>
                  </pic:spPr>
                </pic:pic>
              </a:graphicData>
            </a:graphic>
          </wp:inline>
        </w:drawing>
      </w:r>
    </w:p>
    <w:p w:rsidR="001B5913" w:rsidRDefault="001B5913" w:rsidP="004B7140">
      <w:pPr>
        <w:tabs>
          <w:tab w:val="left" w:pos="284"/>
          <w:tab w:val="left" w:pos="3828"/>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4" cy="3424686"/>
            <wp:effectExtent l="0" t="0" r="0" b="0"/>
            <wp:docPr id="31" name="Рисунок 31" descr="C:\Users\Urist\AppData\Local\Microsoft\Windows\Temporary Internet Files\Content.Word\чертеж 3 чертеж межевания территории муницип.зем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чертеж 3 чертеж межевания территории муницип.земли.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3022"/>
                    <a:stretch/>
                  </pic:blipFill>
                  <pic:spPr bwMode="auto">
                    <a:xfrm>
                      <a:off x="0" y="0"/>
                      <a:ext cx="4753125" cy="3424665"/>
                    </a:xfrm>
                    <a:prstGeom prst="rect">
                      <a:avLst/>
                    </a:prstGeom>
                    <a:noFill/>
                    <a:ln>
                      <a:noFill/>
                    </a:ln>
                    <a:extLst>
                      <a:ext uri="{53640926-AAD7-44D8-BBD7-CCE9431645EC}">
                        <a14:shadowObscured xmlns:a14="http://schemas.microsoft.com/office/drawing/2010/main"/>
                      </a:ext>
                    </a:extLst>
                  </pic:spPr>
                </pic:pic>
              </a:graphicData>
            </a:graphic>
          </wp:inline>
        </w:drawing>
      </w:r>
    </w:p>
    <w:p w:rsidR="002C063A" w:rsidRDefault="002C063A" w:rsidP="002C063A">
      <w:pPr>
        <w:tabs>
          <w:tab w:val="left" w:pos="284"/>
          <w:tab w:val="left" w:pos="3828"/>
        </w:tabs>
        <w:spacing w:after="0" w:line="240" w:lineRule="auto"/>
        <w:jc w:val="center"/>
        <w:rPr>
          <w:rFonts w:ascii="Times New Roman" w:eastAsia="Calibri" w:hAnsi="Times New Roman" w:cs="Times New Roman"/>
          <w:b/>
          <w:sz w:val="12"/>
          <w:szCs w:val="12"/>
        </w:rPr>
      </w:pPr>
      <w:r w:rsidRPr="00E002BE">
        <w:rPr>
          <w:rFonts w:ascii="Times New Roman" w:eastAsia="Calibri" w:hAnsi="Times New Roman" w:cs="Times New Roman"/>
          <w:b/>
          <w:sz w:val="12"/>
          <w:szCs w:val="12"/>
        </w:rPr>
        <w:lastRenderedPageBreak/>
        <w:t>Заключение</w:t>
      </w:r>
    </w:p>
    <w:p w:rsidR="002C063A" w:rsidRDefault="002C063A" w:rsidP="002C063A">
      <w:pPr>
        <w:tabs>
          <w:tab w:val="left" w:pos="284"/>
          <w:tab w:val="left" w:pos="3828"/>
        </w:tabs>
        <w:spacing w:after="0" w:line="240" w:lineRule="auto"/>
        <w:jc w:val="center"/>
        <w:rPr>
          <w:rFonts w:ascii="Times New Roman" w:eastAsia="Calibri" w:hAnsi="Times New Roman" w:cs="Times New Roman"/>
          <w:b/>
          <w:sz w:val="12"/>
          <w:szCs w:val="12"/>
        </w:rPr>
      </w:pPr>
      <w:r w:rsidRPr="00E002BE">
        <w:rPr>
          <w:rFonts w:ascii="Times New Roman" w:eastAsia="Calibri" w:hAnsi="Times New Roman" w:cs="Times New Roman"/>
          <w:b/>
          <w:sz w:val="12"/>
          <w:szCs w:val="12"/>
        </w:rPr>
        <w:t>о результатах публичных слушаний по проекту планировки территории и проекту межевания территории</w:t>
      </w:r>
    </w:p>
    <w:p w:rsidR="002C063A" w:rsidRDefault="002C063A" w:rsidP="002C063A">
      <w:pPr>
        <w:tabs>
          <w:tab w:val="left" w:pos="284"/>
          <w:tab w:val="left" w:pos="3828"/>
        </w:tabs>
        <w:spacing w:after="0" w:line="240" w:lineRule="auto"/>
        <w:jc w:val="center"/>
        <w:rPr>
          <w:rFonts w:ascii="Times New Roman" w:eastAsia="Calibri" w:hAnsi="Times New Roman" w:cs="Times New Roman"/>
          <w:b/>
          <w:sz w:val="12"/>
          <w:szCs w:val="12"/>
        </w:rPr>
      </w:pPr>
      <w:r w:rsidRPr="00E002BE">
        <w:rPr>
          <w:rFonts w:ascii="Times New Roman" w:eastAsia="Calibri" w:hAnsi="Times New Roman" w:cs="Times New Roman"/>
          <w:b/>
          <w:sz w:val="12"/>
          <w:szCs w:val="12"/>
        </w:rPr>
        <w:t xml:space="preserve"> объекта «Электроснабжение скважин №№54,58 Южно-Орловского месторождения» в границах сельского поселения Черновка</w:t>
      </w:r>
    </w:p>
    <w:p w:rsidR="002C063A" w:rsidRPr="00E002BE" w:rsidRDefault="002C063A" w:rsidP="002C063A">
      <w:pPr>
        <w:tabs>
          <w:tab w:val="left" w:pos="284"/>
          <w:tab w:val="left" w:pos="3828"/>
        </w:tabs>
        <w:spacing w:after="0" w:line="240" w:lineRule="auto"/>
        <w:jc w:val="center"/>
        <w:rPr>
          <w:rFonts w:ascii="Times New Roman" w:eastAsia="Calibri" w:hAnsi="Times New Roman" w:cs="Times New Roman"/>
          <w:b/>
          <w:sz w:val="12"/>
          <w:szCs w:val="12"/>
        </w:rPr>
      </w:pPr>
      <w:r w:rsidRPr="00E002BE">
        <w:rPr>
          <w:rFonts w:ascii="Times New Roman" w:eastAsia="Calibri" w:hAnsi="Times New Roman" w:cs="Times New Roman"/>
          <w:b/>
          <w:sz w:val="12"/>
          <w:szCs w:val="12"/>
        </w:rPr>
        <w:t xml:space="preserve"> муниципального района Сергиевский Самарской области</w:t>
      </w:r>
      <w:r>
        <w:rPr>
          <w:rFonts w:ascii="Times New Roman" w:eastAsia="Calibri" w:hAnsi="Times New Roman" w:cs="Times New Roman"/>
          <w:b/>
          <w:sz w:val="12"/>
          <w:szCs w:val="12"/>
        </w:rPr>
        <w:t xml:space="preserve"> </w:t>
      </w:r>
      <w:r w:rsidRPr="00E002BE">
        <w:rPr>
          <w:rFonts w:ascii="Times New Roman" w:eastAsia="Calibri" w:hAnsi="Times New Roman" w:cs="Times New Roman"/>
          <w:b/>
          <w:sz w:val="12"/>
          <w:szCs w:val="12"/>
        </w:rPr>
        <w:t>от 06 марта 2017 г.</w:t>
      </w:r>
    </w:p>
    <w:p w:rsidR="002C063A" w:rsidRPr="00E002BE" w:rsidRDefault="002C063A" w:rsidP="002C063A">
      <w:pPr>
        <w:tabs>
          <w:tab w:val="left" w:pos="284"/>
          <w:tab w:val="left" w:pos="3828"/>
        </w:tabs>
        <w:spacing w:after="0" w:line="240" w:lineRule="auto"/>
        <w:jc w:val="both"/>
        <w:rPr>
          <w:rFonts w:ascii="Times New Roman" w:eastAsia="Calibri" w:hAnsi="Times New Roman" w:cs="Times New Roman"/>
          <w:b/>
          <w:sz w:val="12"/>
          <w:szCs w:val="12"/>
        </w:rPr>
      </w:pP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1. Дата проведения публичных слушаний – с 03 февраля 2017  года по 06 марта 2017 года.</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муниципальный район Сергиевский, с. Черновка, ул. </w:t>
      </w:r>
      <w:proofErr w:type="spellStart"/>
      <w:r w:rsidRPr="00E002BE">
        <w:rPr>
          <w:rFonts w:ascii="Times New Roman" w:eastAsia="Calibri" w:hAnsi="Times New Roman" w:cs="Times New Roman"/>
          <w:sz w:val="12"/>
          <w:szCs w:val="12"/>
        </w:rPr>
        <w:t>Новостроевская</w:t>
      </w:r>
      <w:proofErr w:type="spellEnd"/>
      <w:r w:rsidRPr="00E002BE">
        <w:rPr>
          <w:rFonts w:ascii="Times New Roman" w:eastAsia="Calibri" w:hAnsi="Times New Roman" w:cs="Times New Roman"/>
          <w:sz w:val="12"/>
          <w:szCs w:val="12"/>
        </w:rPr>
        <w:t>, д.10.</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 xml:space="preserve">3. </w:t>
      </w:r>
      <w:proofErr w:type="gramStart"/>
      <w:r w:rsidRPr="00E002BE">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 1 от 02.02.2017 г. «О проведении публичных слушаний по проекту планировки территории и проекту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 5(188)  от 03.02.2017 г.</w:t>
      </w:r>
      <w:proofErr w:type="gramEnd"/>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 xml:space="preserve">5. Мероприятие по информированию жителей поселения по вопросу публичных слушаний  проведено в селе Черновка – 09.02.2017 года в 18.00 по адресу: 446543, Самарская область, муниципальный район Сергиевский, с. Черновка, ул. </w:t>
      </w:r>
      <w:proofErr w:type="spellStart"/>
      <w:r w:rsidRPr="00E002BE">
        <w:rPr>
          <w:rFonts w:ascii="Times New Roman" w:eastAsia="Calibri" w:hAnsi="Times New Roman" w:cs="Times New Roman"/>
          <w:sz w:val="12"/>
          <w:szCs w:val="12"/>
        </w:rPr>
        <w:t>Новостроевская</w:t>
      </w:r>
      <w:proofErr w:type="spellEnd"/>
      <w:r w:rsidRPr="00E002BE">
        <w:rPr>
          <w:rFonts w:ascii="Times New Roman" w:eastAsia="Calibri" w:hAnsi="Times New Roman" w:cs="Times New Roman"/>
          <w:sz w:val="12"/>
          <w:szCs w:val="12"/>
        </w:rPr>
        <w:t>, д.10  - приняли участие 5 (пять) человек.</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3 человека.</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 xml:space="preserve">7. </w:t>
      </w:r>
      <w:proofErr w:type="gramStart"/>
      <w:r w:rsidRPr="00E002BE">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w:t>
      </w:r>
      <w:proofErr w:type="gramEnd"/>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высказали 2 человека.</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 не высказаны.</w:t>
      </w:r>
    </w:p>
    <w:p w:rsidR="002C063A" w:rsidRPr="00E002BE" w:rsidRDefault="002C063A" w:rsidP="002C063A">
      <w:pPr>
        <w:tabs>
          <w:tab w:val="left" w:pos="284"/>
          <w:tab w:val="left" w:pos="3828"/>
        </w:tabs>
        <w:spacing w:after="0" w:line="240" w:lineRule="auto"/>
        <w:ind w:firstLine="284"/>
        <w:jc w:val="both"/>
        <w:rPr>
          <w:rFonts w:ascii="Times New Roman" w:eastAsia="Calibri" w:hAnsi="Times New Roman" w:cs="Times New Roman"/>
          <w:sz w:val="12"/>
          <w:szCs w:val="12"/>
        </w:rPr>
      </w:pPr>
      <w:r w:rsidRPr="00E002B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«Электроснабжение скважин №№54,58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p>
    <w:p w:rsidR="002C063A" w:rsidRPr="00E002BE" w:rsidRDefault="002C063A" w:rsidP="002C063A">
      <w:pPr>
        <w:tabs>
          <w:tab w:val="left" w:pos="284"/>
          <w:tab w:val="left" w:pos="3828"/>
        </w:tabs>
        <w:spacing w:after="0" w:line="240" w:lineRule="auto"/>
        <w:ind w:firstLine="284"/>
        <w:jc w:val="right"/>
        <w:rPr>
          <w:rFonts w:ascii="Times New Roman" w:eastAsia="Calibri" w:hAnsi="Times New Roman" w:cs="Times New Roman"/>
          <w:sz w:val="12"/>
          <w:szCs w:val="12"/>
        </w:rPr>
      </w:pPr>
      <w:r w:rsidRPr="00E002BE">
        <w:rPr>
          <w:rFonts w:ascii="Times New Roman" w:eastAsia="Calibri" w:hAnsi="Times New Roman" w:cs="Times New Roman"/>
          <w:sz w:val="12"/>
          <w:szCs w:val="12"/>
        </w:rPr>
        <w:t>Глава сельского поселения Черновка</w:t>
      </w:r>
    </w:p>
    <w:p w:rsidR="002C063A" w:rsidRDefault="002C063A" w:rsidP="002C063A">
      <w:pPr>
        <w:tabs>
          <w:tab w:val="left" w:pos="284"/>
          <w:tab w:val="left" w:pos="3828"/>
        </w:tabs>
        <w:spacing w:after="0" w:line="240" w:lineRule="auto"/>
        <w:ind w:firstLine="284"/>
        <w:jc w:val="right"/>
        <w:rPr>
          <w:rFonts w:ascii="Times New Roman" w:eastAsia="Calibri" w:hAnsi="Times New Roman" w:cs="Times New Roman"/>
          <w:sz w:val="12"/>
          <w:szCs w:val="12"/>
        </w:rPr>
      </w:pPr>
      <w:r w:rsidRPr="00E002BE">
        <w:rPr>
          <w:rFonts w:ascii="Times New Roman" w:eastAsia="Calibri" w:hAnsi="Times New Roman" w:cs="Times New Roman"/>
          <w:sz w:val="12"/>
          <w:szCs w:val="12"/>
        </w:rPr>
        <w:t>муниципального района Сергиевский</w:t>
      </w:r>
    </w:p>
    <w:p w:rsidR="002C063A" w:rsidRPr="00E002BE" w:rsidRDefault="002C063A" w:rsidP="002C063A">
      <w:pPr>
        <w:tabs>
          <w:tab w:val="left" w:pos="284"/>
          <w:tab w:val="left" w:pos="3828"/>
        </w:tabs>
        <w:spacing w:after="0" w:line="240" w:lineRule="auto"/>
        <w:ind w:firstLine="284"/>
        <w:jc w:val="right"/>
        <w:rPr>
          <w:rFonts w:ascii="Times New Roman" w:eastAsia="Calibri" w:hAnsi="Times New Roman" w:cs="Times New Roman"/>
          <w:sz w:val="12"/>
          <w:szCs w:val="12"/>
        </w:rPr>
      </w:pPr>
      <w:r w:rsidRPr="00E002B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002BE">
        <w:rPr>
          <w:rFonts w:ascii="Times New Roman" w:eastAsia="Calibri" w:hAnsi="Times New Roman" w:cs="Times New Roman"/>
          <w:sz w:val="12"/>
          <w:szCs w:val="12"/>
        </w:rPr>
        <w:t>Беляев</w:t>
      </w:r>
    </w:p>
    <w:p w:rsidR="002C063A" w:rsidRPr="002C063A" w:rsidRDefault="002C063A" w:rsidP="002C063A">
      <w:pPr>
        <w:tabs>
          <w:tab w:val="left" w:pos="284"/>
          <w:tab w:val="left" w:pos="3828"/>
        </w:tabs>
        <w:spacing w:after="0" w:line="240" w:lineRule="auto"/>
        <w:jc w:val="center"/>
        <w:rPr>
          <w:rFonts w:ascii="Times New Roman" w:eastAsia="Calibri" w:hAnsi="Times New Roman" w:cs="Times New Roman"/>
          <w:b/>
          <w:sz w:val="12"/>
          <w:szCs w:val="12"/>
        </w:rPr>
      </w:pPr>
      <w:r w:rsidRPr="002C063A">
        <w:rPr>
          <w:rFonts w:ascii="Times New Roman" w:eastAsia="Calibri" w:hAnsi="Times New Roman" w:cs="Times New Roman"/>
          <w:b/>
          <w:sz w:val="12"/>
          <w:szCs w:val="12"/>
        </w:rPr>
        <w:t>АДМИНИСТРАЦИЯ</w:t>
      </w:r>
    </w:p>
    <w:p w:rsidR="002C063A" w:rsidRPr="002C063A" w:rsidRDefault="00AA0292" w:rsidP="002C063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2C063A" w:rsidRPr="002C063A" w:rsidRDefault="002C063A" w:rsidP="002C063A">
      <w:pPr>
        <w:tabs>
          <w:tab w:val="left" w:pos="284"/>
        </w:tabs>
        <w:spacing w:after="0" w:line="240" w:lineRule="auto"/>
        <w:jc w:val="center"/>
        <w:rPr>
          <w:rFonts w:ascii="Times New Roman" w:eastAsia="Calibri" w:hAnsi="Times New Roman" w:cs="Times New Roman"/>
          <w:b/>
          <w:sz w:val="12"/>
          <w:szCs w:val="12"/>
        </w:rPr>
      </w:pPr>
      <w:r w:rsidRPr="002C063A">
        <w:rPr>
          <w:rFonts w:ascii="Times New Roman" w:eastAsia="Calibri" w:hAnsi="Times New Roman" w:cs="Times New Roman"/>
          <w:b/>
          <w:sz w:val="12"/>
          <w:szCs w:val="12"/>
        </w:rPr>
        <w:t>МУНИЦИПАЛЬНОГО РАЙОНА СЕРГИЕВСКИЙ</w:t>
      </w:r>
    </w:p>
    <w:p w:rsidR="002C063A" w:rsidRPr="002C063A" w:rsidRDefault="002C063A" w:rsidP="002C063A">
      <w:pPr>
        <w:tabs>
          <w:tab w:val="left" w:pos="284"/>
        </w:tabs>
        <w:spacing w:after="0" w:line="240" w:lineRule="auto"/>
        <w:jc w:val="center"/>
        <w:rPr>
          <w:rFonts w:ascii="Times New Roman" w:eastAsia="Calibri" w:hAnsi="Times New Roman" w:cs="Times New Roman"/>
          <w:b/>
          <w:sz w:val="12"/>
          <w:szCs w:val="12"/>
        </w:rPr>
      </w:pPr>
      <w:r w:rsidRPr="002C063A">
        <w:rPr>
          <w:rFonts w:ascii="Times New Roman" w:eastAsia="Calibri" w:hAnsi="Times New Roman" w:cs="Times New Roman"/>
          <w:b/>
          <w:sz w:val="12"/>
          <w:szCs w:val="12"/>
        </w:rPr>
        <w:t>САМАРСКОЙ ОБЛАСТИ</w:t>
      </w:r>
    </w:p>
    <w:p w:rsidR="002C063A" w:rsidRPr="002C063A" w:rsidRDefault="002C063A" w:rsidP="002C063A">
      <w:pPr>
        <w:tabs>
          <w:tab w:val="left" w:pos="284"/>
        </w:tabs>
        <w:spacing w:after="0" w:line="240" w:lineRule="auto"/>
        <w:jc w:val="center"/>
        <w:rPr>
          <w:rFonts w:ascii="Times New Roman" w:eastAsia="Calibri" w:hAnsi="Times New Roman" w:cs="Times New Roman"/>
          <w:sz w:val="12"/>
          <w:szCs w:val="12"/>
        </w:rPr>
      </w:pPr>
    </w:p>
    <w:p w:rsidR="002C063A" w:rsidRPr="002C063A" w:rsidRDefault="002C063A" w:rsidP="002C063A">
      <w:pPr>
        <w:tabs>
          <w:tab w:val="left" w:pos="284"/>
        </w:tabs>
        <w:spacing w:after="0" w:line="240" w:lineRule="auto"/>
        <w:jc w:val="center"/>
        <w:rPr>
          <w:rFonts w:ascii="Times New Roman" w:eastAsia="Calibri" w:hAnsi="Times New Roman" w:cs="Times New Roman"/>
          <w:sz w:val="12"/>
          <w:szCs w:val="12"/>
        </w:rPr>
      </w:pPr>
      <w:r w:rsidRPr="002C063A">
        <w:rPr>
          <w:rFonts w:ascii="Times New Roman" w:eastAsia="Calibri" w:hAnsi="Times New Roman" w:cs="Times New Roman"/>
          <w:sz w:val="12"/>
          <w:szCs w:val="12"/>
        </w:rPr>
        <w:t>ПОСТАНОВЛЕНИЕ</w:t>
      </w:r>
    </w:p>
    <w:p w:rsidR="002C063A" w:rsidRPr="002C063A" w:rsidRDefault="002C063A" w:rsidP="002C06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марта</w:t>
      </w:r>
      <w:r w:rsidRPr="002C063A">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2C063A">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2C063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№04</w:t>
      </w:r>
    </w:p>
    <w:p w:rsidR="00AA0292" w:rsidRDefault="00AA0292" w:rsidP="00AA0292">
      <w:pPr>
        <w:tabs>
          <w:tab w:val="left" w:pos="284"/>
        </w:tabs>
        <w:spacing w:after="0" w:line="240" w:lineRule="auto"/>
        <w:jc w:val="center"/>
        <w:rPr>
          <w:rFonts w:ascii="Times New Roman" w:eastAsia="Calibri" w:hAnsi="Times New Roman" w:cs="Times New Roman"/>
          <w:b/>
          <w:sz w:val="12"/>
          <w:szCs w:val="12"/>
        </w:rPr>
      </w:pPr>
      <w:r w:rsidRPr="00AA0292">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«Обустройство </w:t>
      </w:r>
      <w:proofErr w:type="spellStart"/>
      <w:r w:rsidRPr="00AA0292">
        <w:rPr>
          <w:rFonts w:ascii="Times New Roman" w:eastAsia="Calibri" w:hAnsi="Times New Roman" w:cs="Times New Roman"/>
          <w:b/>
          <w:sz w:val="12"/>
          <w:szCs w:val="12"/>
        </w:rPr>
        <w:t>Денгизского</w:t>
      </w:r>
      <w:proofErr w:type="spellEnd"/>
      <w:r w:rsidRPr="00AA0292">
        <w:rPr>
          <w:rFonts w:ascii="Times New Roman" w:eastAsia="Calibri" w:hAnsi="Times New Roman" w:cs="Times New Roman"/>
          <w:b/>
          <w:sz w:val="12"/>
          <w:szCs w:val="12"/>
        </w:rPr>
        <w:t xml:space="preserve"> </w:t>
      </w:r>
    </w:p>
    <w:p w:rsidR="00AA0292" w:rsidRPr="00AA0292" w:rsidRDefault="00AA0292" w:rsidP="00AA0292">
      <w:pPr>
        <w:tabs>
          <w:tab w:val="left" w:pos="284"/>
        </w:tabs>
        <w:spacing w:after="0" w:line="240" w:lineRule="auto"/>
        <w:jc w:val="center"/>
        <w:rPr>
          <w:rFonts w:ascii="Times New Roman" w:eastAsia="Calibri" w:hAnsi="Times New Roman" w:cs="Times New Roman"/>
          <w:b/>
          <w:sz w:val="12"/>
          <w:szCs w:val="12"/>
        </w:rPr>
      </w:pPr>
      <w:r w:rsidRPr="00AA0292">
        <w:rPr>
          <w:rFonts w:ascii="Times New Roman" w:eastAsia="Calibri" w:hAnsi="Times New Roman" w:cs="Times New Roman"/>
          <w:b/>
          <w:sz w:val="12"/>
          <w:szCs w:val="12"/>
        </w:rPr>
        <w:t>лицензионного участка» в границах  сельского поселения Липовка муниципального района Сергиевский Самарской области</w:t>
      </w:r>
    </w:p>
    <w:p w:rsidR="002C063A" w:rsidRPr="002C063A" w:rsidRDefault="002C063A" w:rsidP="002C063A">
      <w:pPr>
        <w:tabs>
          <w:tab w:val="left" w:pos="284"/>
        </w:tabs>
        <w:spacing w:after="0" w:line="240" w:lineRule="auto"/>
        <w:jc w:val="both"/>
        <w:rPr>
          <w:rFonts w:ascii="Times New Roman" w:eastAsia="Calibri" w:hAnsi="Times New Roman" w:cs="Times New Roman"/>
          <w:sz w:val="12"/>
          <w:szCs w:val="12"/>
        </w:rPr>
      </w:pPr>
    </w:p>
    <w:p w:rsidR="002C063A" w:rsidRPr="002C063A" w:rsidRDefault="002C063A" w:rsidP="00AA0292">
      <w:pPr>
        <w:tabs>
          <w:tab w:val="left" w:pos="284"/>
        </w:tabs>
        <w:spacing w:after="0" w:line="240" w:lineRule="auto"/>
        <w:ind w:firstLine="284"/>
        <w:jc w:val="both"/>
        <w:rPr>
          <w:rFonts w:ascii="Times New Roman" w:eastAsia="Calibri" w:hAnsi="Times New Roman" w:cs="Times New Roman"/>
          <w:sz w:val="12"/>
          <w:szCs w:val="12"/>
        </w:rPr>
      </w:pPr>
      <w:proofErr w:type="gramStart"/>
      <w:r w:rsidRPr="002C063A">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Липовка муниципального района Сергиевский Самарской области, на землях неразграниченной государственной собственности муниципального района Сергиевский, заключение о результатах публичных слушаний по соответствующему проекту планировки территории и проекту межевания территории от 27.02.2017 г., руководствуясь</w:t>
      </w:r>
      <w:proofErr w:type="gramEnd"/>
      <w:r w:rsidRPr="002C063A">
        <w:rPr>
          <w:rFonts w:ascii="Times New Roman" w:eastAsia="Calibri" w:hAnsi="Times New Roman" w:cs="Times New Roman"/>
          <w:sz w:val="12"/>
          <w:szCs w:val="12"/>
        </w:rPr>
        <w:t xml:space="preserve"> Федеральным законом от 06.10.2003 №131-ФЗ «Об общих принципах организации местного самоуправлении в РФ», Администрация сельского поселения Липовка муниципального района Сергиевский Самарской области</w:t>
      </w:r>
    </w:p>
    <w:p w:rsidR="002C063A" w:rsidRPr="00AA0292" w:rsidRDefault="002C063A" w:rsidP="00AA0292">
      <w:pPr>
        <w:tabs>
          <w:tab w:val="left" w:pos="284"/>
        </w:tabs>
        <w:spacing w:after="0" w:line="240" w:lineRule="auto"/>
        <w:ind w:firstLine="284"/>
        <w:jc w:val="both"/>
        <w:rPr>
          <w:rFonts w:ascii="Times New Roman" w:eastAsia="Calibri" w:hAnsi="Times New Roman" w:cs="Times New Roman"/>
          <w:b/>
          <w:sz w:val="12"/>
          <w:szCs w:val="12"/>
        </w:rPr>
      </w:pPr>
      <w:r w:rsidRPr="00AA0292">
        <w:rPr>
          <w:rFonts w:ascii="Times New Roman" w:eastAsia="Calibri" w:hAnsi="Times New Roman" w:cs="Times New Roman"/>
          <w:b/>
          <w:sz w:val="12"/>
          <w:szCs w:val="12"/>
        </w:rPr>
        <w:t>ПОСТАНОВЛЯЕТ:</w:t>
      </w:r>
    </w:p>
    <w:p w:rsidR="002C063A" w:rsidRPr="002C063A" w:rsidRDefault="002C063A" w:rsidP="00AA0292">
      <w:pPr>
        <w:tabs>
          <w:tab w:val="left" w:pos="284"/>
        </w:tabs>
        <w:spacing w:after="0" w:line="240" w:lineRule="auto"/>
        <w:ind w:firstLine="284"/>
        <w:jc w:val="both"/>
        <w:rPr>
          <w:rFonts w:ascii="Times New Roman" w:eastAsia="Calibri" w:hAnsi="Times New Roman" w:cs="Times New Roman"/>
          <w:sz w:val="12"/>
          <w:szCs w:val="12"/>
        </w:rPr>
      </w:pPr>
      <w:r w:rsidRPr="002C063A">
        <w:rPr>
          <w:rFonts w:ascii="Times New Roman" w:eastAsia="Calibri" w:hAnsi="Times New Roman" w:cs="Times New Roman"/>
          <w:sz w:val="12"/>
          <w:szCs w:val="12"/>
        </w:rPr>
        <w:t xml:space="preserve">1. </w:t>
      </w:r>
      <w:proofErr w:type="gramStart"/>
      <w:r w:rsidRPr="002C063A">
        <w:rPr>
          <w:rFonts w:ascii="Times New Roman" w:eastAsia="Calibri" w:hAnsi="Times New Roman" w:cs="Times New Roman"/>
          <w:sz w:val="12"/>
          <w:szCs w:val="12"/>
        </w:rPr>
        <w:t xml:space="preserve">Утвердить проект планировки территории и проект межевания территории объекта </w:t>
      </w:r>
      <w:r w:rsidRPr="002C063A">
        <w:rPr>
          <w:rFonts w:ascii="Times New Roman" w:eastAsia="Calibri" w:hAnsi="Times New Roman" w:cs="Times New Roman"/>
          <w:b/>
          <w:sz w:val="12"/>
          <w:szCs w:val="12"/>
        </w:rPr>
        <w:t>«</w:t>
      </w:r>
      <w:r w:rsidRPr="002C063A">
        <w:rPr>
          <w:rFonts w:ascii="Times New Roman" w:eastAsia="Calibri" w:hAnsi="Times New Roman" w:cs="Times New Roman"/>
          <w:sz w:val="12"/>
          <w:szCs w:val="12"/>
        </w:rPr>
        <w:t xml:space="preserve">Обустройство </w:t>
      </w:r>
      <w:proofErr w:type="spellStart"/>
      <w:r w:rsidRPr="002C063A">
        <w:rPr>
          <w:rFonts w:ascii="Times New Roman" w:eastAsia="Calibri" w:hAnsi="Times New Roman" w:cs="Times New Roman"/>
          <w:sz w:val="12"/>
          <w:szCs w:val="12"/>
        </w:rPr>
        <w:t>Денгизского</w:t>
      </w:r>
      <w:proofErr w:type="spellEnd"/>
      <w:r w:rsidRPr="002C063A">
        <w:rPr>
          <w:rFonts w:ascii="Times New Roman" w:eastAsia="Calibri" w:hAnsi="Times New Roman" w:cs="Times New Roman"/>
          <w:sz w:val="12"/>
          <w:szCs w:val="12"/>
        </w:rPr>
        <w:t xml:space="preserve"> лицензионного участка» в отношении территории, находящейся в границах  сельского поселения Липовка муниципального района Сергиевский Самарской области, в восточной части кадастрового квартала 63:31:0205003, в 1,6 км северо-западнее с. Липовка, в 8,9 км </w:t>
      </w:r>
      <w:proofErr w:type="spellStart"/>
      <w:r w:rsidRPr="002C063A">
        <w:rPr>
          <w:rFonts w:ascii="Times New Roman" w:eastAsia="Calibri" w:hAnsi="Times New Roman" w:cs="Times New Roman"/>
          <w:sz w:val="12"/>
          <w:szCs w:val="12"/>
        </w:rPr>
        <w:t>юго</w:t>
      </w:r>
      <w:proofErr w:type="spellEnd"/>
      <w:r w:rsidRPr="002C063A">
        <w:rPr>
          <w:rFonts w:ascii="Times New Roman" w:eastAsia="Calibri" w:hAnsi="Times New Roman" w:cs="Times New Roman"/>
          <w:sz w:val="12"/>
          <w:szCs w:val="12"/>
        </w:rPr>
        <w:t xml:space="preserve">–западнее с. Красный Городок и в 7,7 км северо-западнее с. </w:t>
      </w:r>
      <w:proofErr w:type="spellStart"/>
      <w:r w:rsidRPr="002C063A">
        <w:rPr>
          <w:rFonts w:ascii="Times New Roman" w:eastAsia="Calibri" w:hAnsi="Times New Roman" w:cs="Times New Roman"/>
          <w:sz w:val="12"/>
          <w:szCs w:val="12"/>
        </w:rPr>
        <w:t>Гундоровка</w:t>
      </w:r>
      <w:proofErr w:type="spellEnd"/>
      <w:r w:rsidRPr="002C063A">
        <w:rPr>
          <w:rFonts w:ascii="Times New Roman" w:eastAsia="Calibri" w:hAnsi="Times New Roman" w:cs="Times New Roman"/>
          <w:sz w:val="12"/>
          <w:szCs w:val="12"/>
        </w:rPr>
        <w:t xml:space="preserve"> (прилагается).</w:t>
      </w:r>
      <w:proofErr w:type="gramEnd"/>
    </w:p>
    <w:p w:rsidR="002C063A" w:rsidRPr="002C063A" w:rsidRDefault="002C063A" w:rsidP="00AA0292">
      <w:pPr>
        <w:tabs>
          <w:tab w:val="left" w:pos="284"/>
        </w:tabs>
        <w:spacing w:after="0" w:line="240" w:lineRule="auto"/>
        <w:ind w:firstLine="284"/>
        <w:jc w:val="both"/>
        <w:rPr>
          <w:rFonts w:ascii="Times New Roman" w:eastAsia="Calibri" w:hAnsi="Times New Roman" w:cs="Times New Roman"/>
          <w:sz w:val="12"/>
          <w:szCs w:val="12"/>
        </w:rPr>
      </w:pPr>
      <w:r w:rsidRPr="002C063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6" w:history="1">
        <w:r w:rsidRPr="002C063A">
          <w:rPr>
            <w:rStyle w:val="ae"/>
            <w:rFonts w:ascii="Times New Roman" w:eastAsia="Calibri" w:hAnsi="Times New Roman" w:cs="Times New Roman"/>
            <w:sz w:val="12"/>
            <w:szCs w:val="12"/>
          </w:rPr>
          <w:t>http://sergievsk.ru/</w:t>
        </w:r>
      </w:hyperlink>
      <w:r w:rsidRPr="002C063A">
        <w:rPr>
          <w:rFonts w:ascii="Times New Roman" w:eastAsia="Calibri" w:hAnsi="Times New Roman" w:cs="Times New Roman"/>
          <w:sz w:val="12"/>
          <w:szCs w:val="12"/>
        </w:rPr>
        <w:t xml:space="preserve"> в сети Интернет.</w:t>
      </w:r>
    </w:p>
    <w:p w:rsidR="002C063A" w:rsidRPr="002C063A" w:rsidRDefault="002C063A" w:rsidP="00AA0292">
      <w:pPr>
        <w:tabs>
          <w:tab w:val="left" w:pos="284"/>
        </w:tabs>
        <w:spacing w:after="0" w:line="240" w:lineRule="auto"/>
        <w:ind w:firstLine="284"/>
        <w:jc w:val="both"/>
        <w:rPr>
          <w:rFonts w:ascii="Times New Roman" w:eastAsia="Calibri" w:hAnsi="Times New Roman" w:cs="Times New Roman"/>
          <w:sz w:val="12"/>
          <w:szCs w:val="12"/>
        </w:rPr>
      </w:pPr>
      <w:r w:rsidRPr="002C063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C063A" w:rsidRPr="002C063A" w:rsidRDefault="002C063A" w:rsidP="00AA0292">
      <w:pPr>
        <w:tabs>
          <w:tab w:val="left" w:pos="284"/>
        </w:tabs>
        <w:spacing w:after="0" w:line="240" w:lineRule="auto"/>
        <w:ind w:firstLine="284"/>
        <w:jc w:val="both"/>
        <w:rPr>
          <w:rFonts w:ascii="Times New Roman" w:eastAsia="Calibri" w:hAnsi="Times New Roman" w:cs="Times New Roman"/>
          <w:sz w:val="12"/>
          <w:szCs w:val="12"/>
        </w:rPr>
      </w:pPr>
      <w:r w:rsidRPr="002C063A">
        <w:rPr>
          <w:rFonts w:ascii="Times New Roman" w:eastAsia="Calibri" w:hAnsi="Times New Roman" w:cs="Times New Roman"/>
          <w:sz w:val="12"/>
          <w:szCs w:val="12"/>
        </w:rPr>
        <w:t xml:space="preserve">4. </w:t>
      </w:r>
      <w:proofErr w:type="gramStart"/>
      <w:r w:rsidRPr="002C063A">
        <w:rPr>
          <w:rFonts w:ascii="Times New Roman" w:eastAsia="Calibri" w:hAnsi="Times New Roman" w:cs="Times New Roman"/>
          <w:sz w:val="12"/>
          <w:szCs w:val="12"/>
        </w:rPr>
        <w:t>Контроль за</w:t>
      </w:r>
      <w:proofErr w:type="gramEnd"/>
      <w:r w:rsidRPr="002C063A">
        <w:rPr>
          <w:rFonts w:ascii="Times New Roman" w:eastAsia="Calibri" w:hAnsi="Times New Roman" w:cs="Times New Roman"/>
          <w:sz w:val="12"/>
          <w:szCs w:val="12"/>
        </w:rPr>
        <w:t xml:space="preserve"> выполнением настоящего постановления оставляю за собой.</w:t>
      </w:r>
    </w:p>
    <w:p w:rsidR="002C063A" w:rsidRPr="002C063A" w:rsidRDefault="002C063A" w:rsidP="00AA0292">
      <w:pPr>
        <w:tabs>
          <w:tab w:val="left" w:pos="284"/>
        </w:tabs>
        <w:spacing w:after="0" w:line="240" w:lineRule="auto"/>
        <w:jc w:val="right"/>
        <w:rPr>
          <w:rFonts w:ascii="Times New Roman" w:eastAsia="Calibri" w:hAnsi="Times New Roman" w:cs="Times New Roman"/>
          <w:sz w:val="12"/>
          <w:szCs w:val="12"/>
        </w:rPr>
      </w:pPr>
      <w:r w:rsidRPr="002C063A">
        <w:rPr>
          <w:rFonts w:ascii="Times New Roman" w:eastAsia="Calibri" w:hAnsi="Times New Roman" w:cs="Times New Roman"/>
          <w:sz w:val="12"/>
          <w:szCs w:val="12"/>
        </w:rPr>
        <w:t>Глава сельского поселения Липовка</w:t>
      </w:r>
    </w:p>
    <w:p w:rsidR="00AA0292" w:rsidRDefault="002C063A" w:rsidP="00AA0292">
      <w:pPr>
        <w:tabs>
          <w:tab w:val="left" w:pos="284"/>
        </w:tabs>
        <w:spacing w:after="0" w:line="240" w:lineRule="auto"/>
        <w:jc w:val="right"/>
        <w:rPr>
          <w:rFonts w:ascii="Times New Roman" w:eastAsia="Calibri" w:hAnsi="Times New Roman" w:cs="Times New Roman"/>
          <w:sz w:val="12"/>
          <w:szCs w:val="12"/>
        </w:rPr>
      </w:pPr>
      <w:r w:rsidRPr="002C063A">
        <w:rPr>
          <w:rFonts w:ascii="Times New Roman" w:eastAsia="Calibri" w:hAnsi="Times New Roman" w:cs="Times New Roman"/>
          <w:sz w:val="12"/>
          <w:szCs w:val="12"/>
        </w:rPr>
        <w:t>муниципального района Сергиевский</w:t>
      </w:r>
    </w:p>
    <w:p w:rsidR="002C063A" w:rsidRPr="002C063A" w:rsidRDefault="002C063A" w:rsidP="00AA0292">
      <w:pPr>
        <w:tabs>
          <w:tab w:val="left" w:pos="284"/>
        </w:tabs>
        <w:spacing w:after="0" w:line="240" w:lineRule="auto"/>
        <w:jc w:val="right"/>
        <w:rPr>
          <w:rFonts w:ascii="Times New Roman" w:eastAsia="Calibri" w:hAnsi="Times New Roman" w:cs="Times New Roman"/>
          <w:sz w:val="12"/>
          <w:szCs w:val="12"/>
        </w:rPr>
      </w:pPr>
      <w:r w:rsidRPr="002C063A">
        <w:rPr>
          <w:rFonts w:ascii="Times New Roman" w:eastAsia="Calibri" w:hAnsi="Times New Roman" w:cs="Times New Roman"/>
          <w:sz w:val="12"/>
          <w:szCs w:val="12"/>
        </w:rPr>
        <w:t>С.И. Вершинин</w:t>
      </w:r>
    </w:p>
    <w:p w:rsidR="002C063A" w:rsidRPr="002C063A" w:rsidRDefault="002C063A" w:rsidP="002C063A">
      <w:pPr>
        <w:tabs>
          <w:tab w:val="left" w:pos="284"/>
        </w:tabs>
        <w:spacing w:after="0" w:line="240" w:lineRule="auto"/>
        <w:jc w:val="both"/>
        <w:rPr>
          <w:rFonts w:ascii="Times New Roman" w:eastAsia="Calibri" w:hAnsi="Times New Roman" w:cs="Times New Roman"/>
          <w:sz w:val="12"/>
          <w:szCs w:val="12"/>
        </w:rPr>
      </w:pPr>
    </w:p>
    <w:p w:rsidR="002C063A" w:rsidRPr="002C063A" w:rsidRDefault="00AA0292" w:rsidP="002C063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C063A" w:rsidRPr="002C063A" w:rsidRDefault="002C063A" w:rsidP="002C063A">
      <w:pPr>
        <w:spacing w:after="0" w:line="240" w:lineRule="auto"/>
        <w:jc w:val="right"/>
        <w:rPr>
          <w:rFonts w:ascii="Times New Roman" w:eastAsia="Calibri" w:hAnsi="Times New Roman" w:cs="Times New Roman"/>
          <w:i/>
          <w:sz w:val="12"/>
          <w:szCs w:val="12"/>
        </w:rPr>
      </w:pPr>
      <w:r w:rsidRPr="002C063A">
        <w:rPr>
          <w:rFonts w:ascii="Times New Roman" w:eastAsia="Calibri" w:hAnsi="Times New Roman" w:cs="Times New Roman"/>
          <w:i/>
          <w:sz w:val="12"/>
          <w:szCs w:val="12"/>
        </w:rPr>
        <w:t>к постановлению администрац</w:t>
      </w:r>
      <w:r>
        <w:rPr>
          <w:rFonts w:ascii="Times New Roman" w:eastAsia="Calibri" w:hAnsi="Times New Roman" w:cs="Times New Roman"/>
          <w:i/>
          <w:sz w:val="12"/>
          <w:szCs w:val="12"/>
        </w:rPr>
        <w:t>ии сельского поселения Липовка</w:t>
      </w:r>
    </w:p>
    <w:p w:rsidR="002C063A" w:rsidRPr="002C063A" w:rsidRDefault="002C063A" w:rsidP="002C063A">
      <w:pPr>
        <w:spacing w:after="0" w:line="240" w:lineRule="auto"/>
        <w:jc w:val="right"/>
        <w:rPr>
          <w:rFonts w:ascii="Times New Roman" w:eastAsia="Calibri" w:hAnsi="Times New Roman" w:cs="Times New Roman"/>
          <w:i/>
          <w:sz w:val="12"/>
          <w:szCs w:val="12"/>
        </w:rPr>
      </w:pPr>
      <w:r w:rsidRPr="002C063A">
        <w:rPr>
          <w:rFonts w:ascii="Times New Roman" w:eastAsia="Calibri" w:hAnsi="Times New Roman" w:cs="Times New Roman"/>
          <w:i/>
          <w:sz w:val="12"/>
          <w:szCs w:val="12"/>
        </w:rPr>
        <w:t>муниципального района Сергиевский</w:t>
      </w:r>
    </w:p>
    <w:p w:rsidR="002C063A" w:rsidRPr="002C063A" w:rsidRDefault="002C063A" w:rsidP="002C063A">
      <w:pPr>
        <w:tabs>
          <w:tab w:val="left" w:pos="284"/>
        </w:tabs>
        <w:spacing w:after="0" w:line="240" w:lineRule="auto"/>
        <w:jc w:val="right"/>
        <w:rPr>
          <w:rFonts w:ascii="Times New Roman" w:eastAsia="Calibri" w:hAnsi="Times New Roman" w:cs="Times New Roman"/>
          <w:sz w:val="12"/>
          <w:szCs w:val="12"/>
        </w:rPr>
      </w:pPr>
      <w:r w:rsidRPr="002C063A">
        <w:rPr>
          <w:rFonts w:ascii="Times New Roman" w:eastAsia="Calibri" w:hAnsi="Times New Roman" w:cs="Times New Roman"/>
          <w:i/>
          <w:sz w:val="12"/>
          <w:szCs w:val="12"/>
        </w:rPr>
        <w:t>№</w:t>
      </w:r>
      <w:r>
        <w:rPr>
          <w:rFonts w:ascii="Times New Roman" w:eastAsia="Calibri" w:hAnsi="Times New Roman" w:cs="Times New Roman"/>
          <w:i/>
          <w:sz w:val="12"/>
          <w:szCs w:val="12"/>
        </w:rPr>
        <w:t>04</w:t>
      </w:r>
      <w:r w:rsidRPr="002C063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02</w:t>
      </w:r>
      <w:r w:rsidRPr="002C063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марта</w:t>
      </w:r>
      <w:r w:rsidRPr="002C063A">
        <w:rPr>
          <w:rFonts w:ascii="Times New Roman" w:eastAsia="Calibri" w:hAnsi="Times New Roman" w:cs="Times New Roman"/>
          <w:i/>
          <w:sz w:val="12"/>
          <w:szCs w:val="12"/>
        </w:rPr>
        <w:t xml:space="preserve"> 2017 г.</w:t>
      </w:r>
    </w:p>
    <w:p w:rsidR="00AA0292" w:rsidRPr="00AA0292" w:rsidRDefault="00AA0292" w:rsidP="00AA0292">
      <w:pPr>
        <w:tabs>
          <w:tab w:val="left" w:pos="284"/>
        </w:tabs>
        <w:spacing w:after="0" w:line="240" w:lineRule="auto"/>
        <w:jc w:val="center"/>
        <w:rPr>
          <w:rFonts w:ascii="Times New Roman" w:eastAsia="Calibri" w:hAnsi="Times New Roman" w:cs="Times New Roman"/>
          <w:b/>
          <w:sz w:val="12"/>
          <w:szCs w:val="12"/>
        </w:rPr>
      </w:pPr>
      <w:r w:rsidRPr="00AA0292">
        <w:rPr>
          <w:rFonts w:ascii="Times New Roman" w:eastAsia="Calibri" w:hAnsi="Times New Roman" w:cs="Times New Roman"/>
          <w:b/>
          <w:sz w:val="12"/>
          <w:szCs w:val="12"/>
        </w:rPr>
        <w:t>Основная (утверждаемая) часть проекта</w:t>
      </w:r>
    </w:p>
    <w:p w:rsidR="009768F3"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Основная (утверждаемая) часть проекта планировки территории включает в себя материалы в графической форме и положения о </w:t>
      </w:r>
    </w:p>
    <w:p w:rsidR="00AA0292" w:rsidRPr="00AA0292" w:rsidRDefault="00AA0292" w:rsidP="009768F3">
      <w:pPr>
        <w:tabs>
          <w:tab w:val="left" w:pos="284"/>
        </w:tabs>
        <w:spacing w:after="0" w:line="240" w:lineRule="auto"/>
        <w:jc w:val="both"/>
        <w:rPr>
          <w:rFonts w:ascii="Times New Roman" w:eastAsia="Calibri" w:hAnsi="Times New Roman" w:cs="Times New Roman"/>
          <w:sz w:val="12"/>
          <w:szCs w:val="12"/>
        </w:rPr>
      </w:pPr>
      <w:proofErr w:type="gramStart"/>
      <w:r w:rsidRPr="00AA0292">
        <w:rPr>
          <w:rFonts w:ascii="Times New Roman" w:eastAsia="Calibri" w:hAnsi="Times New Roman" w:cs="Times New Roman"/>
          <w:sz w:val="12"/>
          <w:szCs w:val="12"/>
        </w:rPr>
        <w:lastRenderedPageBreak/>
        <w:t>размещении</w:t>
      </w:r>
      <w:proofErr w:type="gramEnd"/>
      <w:r w:rsidRPr="00AA0292">
        <w:rPr>
          <w:rFonts w:ascii="Times New Roman" w:eastAsia="Calibri" w:hAnsi="Times New Roman" w:cs="Times New Roman"/>
          <w:sz w:val="12"/>
          <w:szCs w:val="12"/>
        </w:rPr>
        <w:t xml:space="preserve"> линейного объекта.</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Материалы утверждаемой части проекта в графической форме содержат чертежи, на которых отображаются:</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линии, обозначающие дороги, улицу, проезды, объекты инженерной и транспортной инфраструктуры;</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границы зон планируемого размещения объектов капитального строительства.</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Материалы проекта в текстовой форме содержат следующие разделы:</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исходно-разрешительная документация;</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сведения о линейном объекте и его краткая характеристика;</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сведения о размещении линейного объекта на осваиваемой территории;</w:t>
      </w:r>
    </w:p>
    <w:p w:rsidR="00AA0292" w:rsidRPr="00AA0292" w:rsidRDefault="00AA0292" w:rsidP="00AA0292">
      <w:pPr>
        <w:tabs>
          <w:tab w:val="left" w:pos="284"/>
        </w:tabs>
        <w:spacing w:after="0" w:line="240" w:lineRule="auto"/>
        <w:ind w:firstLine="426"/>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принципиальные мероприятия, необходимые для освоения территории.</w:t>
      </w:r>
    </w:p>
    <w:p w:rsidR="00AA0292" w:rsidRPr="00AA0292" w:rsidRDefault="00AA0292" w:rsidP="00AA0292">
      <w:pPr>
        <w:tabs>
          <w:tab w:val="left" w:pos="284"/>
        </w:tabs>
        <w:spacing w:after="0" w:line="240" w:lineRule="auto"/>
        <w:jc w:val="center"/>
        <w:rPr>
          <w:rFonts w:ascii="Times New Roman" w:eastAsia="Calibri" w:hAnsi="Times New Roman" w:cs="Times New Roman"/>
          <w:b/>
          <w:sz w:val="12"/>
          <w:szCs w:val="12"/>
        </w:rPr>
      </w:pPr>
      <w:bookmarkStart w:id="3" w:name="_Toc455990175"/>
      <w:bookmarkStart w:id="4" w:name="_Toc472604225"/>
      <w:r w:rsidRPr="00AA0292">
        <w:rPr>
          <w:rFonts w:ascii="Times New Roman" w:eastAsia="Calibri" w:hAnsi="Times New Roman" w:cs="Times New Roman"/>
          <w:b/>
          <w:sz w:val="12"/>
          <w:szCs w:val="12"/>
        </w:rPr>
        <w:t>Исходно-разрешительная документация</w:t>
      </w:r>
      <w:bookmarkEnd w:id="3"/>
      <w:bookmarkEnd w:id="4"/>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0292">
        <w:rPr>
          <w:rFonts w:ascii="Times New Roman" w:eastAsia="Calibri" w:hAnsi="Times New Roman" w:cs="Times New Roman"/>
          <w:sz w:val="12"/>
          <w:szCs w:val="12"/>
        </w:rPr>
        <w:t xml:space="preserve">Разработка проекта планировки территории (утверждаемая часть) под проектирование и реконструкцию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выполняется на основе Постановления администрации Муниципального района Сергиевский, Самарской области, сельского поселения Липовка.</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0292">
        <w:rPr>
          <w:rFonts w:ascii="Times New Roman" w:eastAsia="Calibri" w:hAnsi="Times New Roman" w:cs="Times New Roman"/>
          <w:sz w:val="12"/>
          <w:szCs w:val="12"/>
        </w:rPr>
        <w:t xml:space="preserve">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 № 102/14/НКС.0214-332 от 17.09.2014 г.</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0292">
        <w:rPr>
          <w:rFonts w:ascii="Times New Roman" w:eastAsia="Calibri" w:hAnsi="Times New Roman" w:cs="Times New Roman"/>
          <w:sz w:val="12"/>
          <w:szCs w:val="12"/>
        </w:rPr>
        <w:t xml:space="preserve">Топографическая съемка территории под строительство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 была выполнена в декабре 2014 года.</w:t>
      </w:r>
    </w:p>
    <w:p w:rsidR="00AA0292" w:rsidRPr="00AA0292" w:rsidRDefault="00AA0292" w:rsidP="00AA0292">
      <w:pPr>
        <w:tabs>
          <w:tab w:val="left" w:pos="284"/>
        </w:tabs>
        <w:spacing w:after="0" w:line="240" w:lineRule="auto"/>
        <w:jc w:val="center"/>
        <w:rPr>
          <w:rFonts w:ascii="Times New Roman" w:eastAsia="Calibri" w:hAnsi="Times New Roman" w:cs="Times New Roman"/>
          <w:b/>
          <w:sz w:val="12"/>
          <w:szCs w:val="12"/>
        </w:rPr>
      </w:pPr>
      <w:bookmarkStart w:id="5" w:name="_Toc455990176"/>
      <w:bookmarkStart w:id="6" w:name="_Toc472604226"/>
      <w:r w:rsidRPr="00AA0292">
        <w:rPr>
          <w:rFonts w:ascii="Times New Roman" w:eastAsia="Calibri" w:hAnsi="Times New Roman" w:cs="Times New Roman"/>
          <w:b/>
          <w:sz w:val="12"/>
          <w:szCs w:val="12"/>
        </w:rPr>
        <w:t>Сведения об объекте и его краткая характеристика</w:t>
      </w:r>
      <w:bookmarkEnd w:id="5"/>
      <w:bookmarkEnd w:id="6"/>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В административном отношении изыскиваемый объект расположен в Сергиевском районе Самарской области, сельского поселения Липовка на пастбищных и спланированных землях в ведении администрации Сергиевского района (субаренд</w:t>
      </w:r>
      <w:proofErr w:type="gramStart"/>
      <w:r w:rsidRPr="00AA0292">
        <w:rPr>
          <w:rFonts w:ascii="Times New Roman" w:eastAsia="Calibri" w:hAnsi="Times New Roman" w:cs="Times New Roman"/>
          <w:sz w:val="12"/>
          <w:szCs w:val="12"/>
        </w:rPr>
        <w:t>а ООО</w:t>
      </w:r>
      <w:proofErr w:type="gramEnd"/>
      <w:r w:rsidRPr="00AA0292">
        <w:rPr>
          <w:rFonts w:ascii="Times New Roman" w:eastAsia="Calibri" w:hAnsi="Times New Roman" w:cs="Times New Roman"/>
          <w:sz w:val="12"/>
          <w:szCs w:val="12"/>
        </w:rPr>
        <w:t xml:space="preserve"> «НК «САМАРА»). </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Ближайшими населенными пунктами к месту проведения работ являются: с. Липовка, с. Красный Городок, с. </w:t>
      </w:r>
      <w:proofErr w:type="spellStart"/>
      <w:r w:rsidRPr="00AA0292">
        <w:rPr>
          <w:rFonts w:ascii="Times New Roman" w:eastAsia="Calibri" w:hAnsi="Times New Roman" w:cs="Times New Roman"/>
          <w:sz w:val="12"/>
          <w:szCs w:val="12"/>
        </w:rPr>
        <w:t>Гундоровка</w:t>
      </w:r>
      <w:proofErr w:type="spellEnd"/>
      <w:r w:rsidRPr="00AA0292">
        <w:rPr>
          <w:rFonts w:ascii="Times New Roman" w:eastAsia="Calibri" w:hAnsi="Times New Roman" w:cs="Times New Roman"/>
          <w:sz w:val="12"/>
          <w:szCs w:val="12"/>
        </w:rPr>
        <w:t xml:space="preserve">, с. Садки и с. </w:t>
      </w:r>
      <w:proofErr w:type="spellStart"/>
      <w:r w:rsidRPr="00AA0292">
        <w:rPr>
          <w:rFonts w:ascii="Times New Roman" w:eastAsia="Calibri" w:hAnsi="Times New Roman" w:cs="Times New Roman"/>
          <w:sz w:val="12"/>
          <w:szCs w:val="12"/>
        </w:rPr>
        <w:t>Шиловка</w:t>
      </w:r>
      <w:proofErr w:type="spellEnd"/>
      <w:r w:rsidRPr="00AA0292">
        <w:rPr>
          <w:rFonts w:ascii="Times New Roman" w:eastAsia="Calibri" w:hAnsi="Times New Roman" w:cs="Times New Roman"/>
          <w:sz w:val="12"/>
          <w:szCs w:val="12"/>
        </w:rPr>
        <w:t>.</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proofErr w:type="gramStart"/>
      <w:r w:rsidRPr="00AA0292">
        <w:rPr>
          <w:rFonts w:ascii="Times New Roman" w:eastAsia="Calibri" w:hAnsi="Times New Roman" w:cs="Times New Roman"/>
          <w:sz w:val="12"/>
          <w:szCs w:val="12"/>
        </w:rPr>
        <w:t xml:space="preserve">Площадка скважин №№ 1, 20, 21, 22, 30, 31, 32 и площадка УПСВ расположены на пастбищных землях администрации Сергиевского района, сельского поселения Липовка (субаренда ООО «НК «САМАРА»), в восточной части кадастрового квартала 63:31:0205003, в 1,6 км северо-западнее с. Липовка, в 8,9 км </w:t>
      </w:r>
      <w:proofErr w:type="spellStart"/>
      <w:r w:rsidRPr="00AA0292">
        <w:rPr>
          <w:rFonts w:ascii="Times New Roman" w:eastAsia="Calibri" w:hAnsi="Times New Roman" w:cs="Times New Roman"/>
          <w:sz w:val="12"/>
          <w:szCs w:val="12"/>
        </w:rPr>
        <w:t>юго</w:t>
      </w:r>
      <w:proofErr w:type="spellEnd"/>
      <w:r w:rsidRPr="00AA0292">
        <w:rPr>
          <w:rFonts w:ascii="Times New Roman" w:eastAsia="Calibri" w:hAnsi="Times New Roman" w:cs="Times New Roman"/>
          <w:sz w:val="12"/>
          <w:szCs w:val="12"/>
        </w:rPr>
        <w:t xml:space="preserve">–западнее с. Красный Городок и в 7,7 км северо-западнее с. </w:t>
      </w:r>
      <w:proofErr w:type="spellStart"/>
      <w:r w:rsidRPr="00AA0292">
        <w:rPr>
          <w:rFonts w:ascii="Times New Roman" w:eastAsia="Calibri" w:hAnsi="Times New Roman" w:cs="Times New Roman"/>
          <w:sz w:val="12"/>
          <w:szCs w:val="12"/>
        </w:rPr>
        <w:t>Гундоровка</w:t>
      </w:r>
      <w:proofErr w:type="spellEnd"/>
      <w:r w:rsidRPr="00AA0292">
        <w:rPr>
          <w:rFonts w:ascii="Times New Roman" w:eastAsia="Calibri" w:hAnsi="Times New Roman" w:cs="Times New Roman"/>
          <w:sz w:val="12"/>
          <w:szCs w:val="12"/>
        </w:rPr>
        <w:t>.</w:t>
      </w:r>
      <w:proofErr w:type="gramEnd"/>
      <w:r w:rsidRPr="00AA0292">
        <w:rPr>
          <w:rFonts w:ascii="Times New Roman" w:eastAsia="Calibri" w:hAnsi="Times New Roman" w:cs="Times New Roman"/>
          <w:sz w:val="12"/>
          <w:szCs w:val="12"/>
        </w:rPr>
        <w:t xml:space="preserve"> Абсолютные отметки по площадке колеблются от 115,97 м до 137,82 м.</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Трассы нефтегазосборного, выкидных трубопроводов и ВЛ-10 </w:t>
      </w:r>
      <w:proofErr w:type="spellStart"/>
      <w:r w:rsidRPr="00AA0292">
        <w:rPr>
          <w:rFonts w:ascii="Times New Roman" w:eastAsia="Calibri" w:hAnsi="Times New Roman" w:cs="Times New Roman"/>
          <w:sz w:val="12"/>
          <w:szCs w:val="12"/>
        </w:rPr>
        <w:t>кВ</w:t>
      </w:r>
      <w:proofErr w:type="spellEnd"/>
      <w:r w:rsidRPr="00AA0292">
        <w:rPr>
          <w:rFonts w:ascii="Times New Roman" w:eastAsia="Calibri" w:hAnsi="Times New Roman" w:cs="Times New Roman"/>
          <w:sz w:val="12"/>
          <w:szCs w:val="12"/>
        </w:rPr>
        <w:t xml:space="preserve"> проходят по пастбищным и спланированным землям администрации Сергиевского района, сельского поселения Липовка (субаренда - ООО «НК «САМАРА»), в восточной части кадастрового квартала 63:31:0205003. Абсолютные отметки по площадке колеблются от 129,69 м до 135,90 м.</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Местность в районе работ равнинная, пересеченная неглубокими сухими балками. Растительный покров представлен лесополосами вдоль дорог, локальными участками леса и пойменной древесно-кустарниковой растительностью. Дорожная сеть хорошо развита.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Наиболее крупная асфальтированная дорога Сергиевск – Кошки. Полевые и проселочные дороги труднопроходимые в период осенне-весенней распутицы и зимой.</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В гидрографическом отношении изыскиваемый объект расположен на левом склоне р. Липовка.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Климат района работ континентальный. Зима холодная, продолжительная, снежная, с сильными ветрами. Лето жаркое, сухое, с большим количеством ясных, малооблачных дней. Осень продолжительная, весна короткая.</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Сведений о наличии опасных природных и техно-природных процессов нет. В целом изысканный участок пригоден для строительства.</w:t>
      </w:r>
    </w:p>
    <w:p w:rsid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Ситуационная схема расположения объектов представлена на рисунке 3.1.</w:t>
      </w:r>
    </w:p>
    <w:p w:rsidR="00552607" w:rsidRPr="00552607" w:rsidRDefault="00552607" w:rsidP="009768F3">
      <w:pPr>
        <w:tabs>
          <w:tab w:val="left" w:pos="284"/>
        </w:tabs>
        <w:spacing w:after="0" w:line="240" w:lineRule="auto"/>
        <w:ind w:firstLine="284"/>
        <w:jc w:val="right"/>
        <w:rPr>
          <w:rFonts w:ascii="Times New Roman" w:eastAsia="Calibri" w:hAnsi="Times New Roman" w:cs="Times New Roman"/>
          <w:sz w:val="12"/>
          <w:szCs w:val="12"/>
        </w:rPr>
      </w:pPr>
      <w:r w:rsidRPr="00552607">
        <w:rPr>
          <w:rFonts w:ascii="Times New Roman" w:eastAsia="Calibri" w:hAnsi="Times New Roman" w:cs="Times New Roman"/>
          <w:sz w:val="12"/>
          <w:szCs w:val="12"/>
        </w:rPr>
        <w:t>Рисунок 3.1 – Ситуационная схема</w:t>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79" cy="3062377"/>
            <wp:effectExtent l="0" t="0" r="0" b="0"/>
            <wp:docPr id="16" name="Рисунок 16" descr="C:\Users\Urist\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1752" cy="3062360"/>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1" cy="3260785"/>
            <wp:effectExtent l="0" t="0" r="0" b="0"/>
            <wp:docPr id="17" name="Рисунок 17" descr="C:\Users\Urist\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1321" cy="3260470"/>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260785"/>
            <wp:effectExtent l="0" t="0" r="0" b="0"/>
            <wp:docPr id="18" name="Рисунок 18" descr="C:\Users\Urist\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4071" cy="3260470"/>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329796"/>
            <wp:effectExtent l="0" t="0" r="0" b="0"/>
            <wp:docPr id="19" name="Рисунок 19" descr="C:\Users\Urist\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00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4073" cy="3329476"/>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260785"/>
            <wp:effectExtent l="0" t="0" r="0" b="0"/>
            <wp:docPr id="20" name="Рисунок 20" descr="C:\Users\Urist\AppData\Local\Microsoft\Windows\Temporary Internet Files\Content.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0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8194" cy="3260471"/>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329796"/>
            <wp:effectExtent l="0" t="0" r="0" b="0"/>
            <wp:docPr id="21" name="Рисунок 21" descr="C:\Users\Urist\AppData\Local\Microsoft\Windows\Temporary Internet Files\Content.Wor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00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8194" cy="3329475"/>
                    </a:xfrm>
                    <a:prstGeom prst="rect">
                      <a:avLst/>
                    </a:prstGeom>
                    <a:noFill/>
                    <a:ln>
                      <a:noFill/>
                    </a:ln>
                  </pic:spPr>
                </pic:pic>
              </a:graphicData>
            </a:graphic>
          </wp:inline>
        </w:drawing>
      </w:r>
    </w:p>
    <w:p w:rsidR="00D17293" w:rsidRPr="00D17293" w:rsidRDefault="00AA0292"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269412"/>
            <wp:effectExtent l="0" t="0" r="0" b="0"/>
            <wp:docPr id="22" name="Рисунок 22" descr="C:\Users\Urist\AppData\Local\Microsoft\Windows\Temporary Internet Files\Content.Wor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00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18620" cy="3269392"/>
                    </a:xfrm>
                    <a:prstGeom prst="rect">
                      <a:avLst/>
                    </a:prstGeom>
                    <a:noFill/>
                    <a:ln>
                      <a:noFill/>
                    </a:ln>
                  </pic:spPr>
                </pic:pic>
              </a:graphicData>
            </a:graphic>
          </wp:inline>
        </w:drawing>
      </w:r>
    </w:p>
    <w:p w:rsidR="009768F3" w:rsidRDefault="009768F3" w:rsidP="00AA0292">
      <w:pPr>
        <w:tabs>
          <w:tab w:val="left" w:pos="284"/>
        </w:tabs>
        <w:spacing w:after="0" w:line="240" w:lineRule="auto"/>
        <w:ind w:firstLine="284"/>
        <w:jc w:val="both"/>
        <w:rPr>
          <w:rFonts w:ascii="Times New Roman" w:eastAsia="Calibri" w:hAnsi="Times New Roman" w:cs="Times New Roman"/>
          <w:sz w:val="12"/>
          <w:szCs w:val="12"/>
        </w:rPr>
      </w:pP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Проект межевания территории по объекту: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разработан в 2016 г. специалистами отдела инженерных изысканий ООО НПФ «</w:t>
      </w:r>
      <w:proofErr w:type="spellStart"/>
      <w:r w:rsidRPr="00AA0292">
        <w:rPr>
          <w:rFonts w:ascii="Times New Roman" w:eastAsia="Calibri" w:hAnsi="Times New Roman" w:cs="Times New Roman"/>
          <w:sz w:val="12"/>
          <w:szCs w:val="12"/>
        </w:rPr>
        <w:t>Нефтетехпроект</w:t>
      </w:r>
      <w:proofErr w:type="spellEnd"/>
      <w:r w:rsidRPr="00AA0292">
        <w:rPr>
          <w:rFonts w:ascii="Times New Roman" w:eastAsia="Calibri" w:hAnsi="Times New Roman" w:cs="Times New Roman"/>
          <w:sz w:val="12"/>
          <w:szCs w:val="12"/>
        </w:rPr>
        <w:t>» на основании:</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договора № 102/14/НКС.0214-332 от 17.09.2014 г. заключенного с</w:t>
      </w:r>
      <w:r w:rsidR="00552607">
        <w:rPr>
          <w:rFonts w:ascii="Times New Roman" w:eastAsia="Calibri" w:hAnsi="Times New Roman" w:cs="Times New Roman"/>
          <w:sz w:val="12"/>
          <w:szCs w:val="12"/>
        </w:rPr>
        <w:t xml:space="preserve"> </w:t>
      </w:r>
      <w:r w:rsidRPr="00AA0292">
        <w:rPr>
          <w:rFonts w:ascii="Times New Roman" w:eastAsia="Calibri" w:hAnsi="Times New Roman" w:cs="Times New Roman"/>
          <w:sz w:val="12"/>
          <w:szCs w:val="12"/>
        </w:rPr>
        <w:t>ООО «НК «САМАРА»;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 технического задания на выполнение работ по разработке и утверждению проекта по планировке и межеванию территории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 Постановления администрации муниципального района Сергиевский Самарской области № 51 от 7 декабря 2016 г </w:t>
      </w:r>
      <w:r w:rsidRPr="00AA0292">
        <w:rPr>
          <w:rFonts w:ascii="Times New Roman" w:eastAsia="Calibri" w:hAnsi="Times New Roman" w:cs="Times New Roman"/>
          <w:bCs/>
          <w:sz w:val="12"/>
          <w:szCs w:val="12"/>
        </w:rPr>
        <w:t>ООО НПФ «</w:t>
      </w:r>
      <w:proofErr w:type="spellStart"/>
      <w:r w:rsidRPr="00AA0292">
        <w:rPr>
          <w:rFonts w:ascii="Times New Roman" w:eastAsia="Calibri" w:hAnsi="Times New Roman" w:cs="Times New Roman"/>
          <w:bCs/>
          <w:sz w:val="12"/>
          <w:szCs w:val="12"/>
        </w:rPr>
        <w:t>Нефтетехпроект</w:t>
      </w:r>
      <w:proofErr w:type="spellEnd"/>
      <w:r w:rsidRPr="00AA0292">
        <w:rPr>
          <w:rFonts w:ascii="Times New Roman" w:eastAsia="Calibri" w:hAnsi="Times New Roman" w:cs="Times New Roman"/>
          <w:bCs/>
          <w:sz w:val="12"/>
          <w:szCs w:val="12"/>
        </w:rPr>
        <w:t xml:space="preserve">» на разработку проекта планировки и проекта межевания территории для объекта </w:t>
      </w:r>
      <w:r w:rsidRPr="00AA0292">
        <w:rPr>
          <w:rFonts w:ascii="Times New Roman" w:eastAsia="Calibri" w:hAnsi="Times New Roman" w:cs="Times New Roman"/>
          <w:sz w:val="12"/>
          <w:szCs w:val="12"/>
        </w:rPr>
        <w:t xml:space="preserve">«Обустройство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Градостроительного кодекса РФ № 190-РФ от 29.12.2004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«О введении в действие Градостроительного кодекса РФ»№ 191-ФЗ от 29.12.2004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«О внесении изменений в Градостроительный кодекс РФ и отдельные законодательные акты РФ» № 232-ФЗ от 24.11.2006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Земельного кодекса РФ № 136-ФЗ от 25.10.2001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Лесного кодекса РФ № 136-ФЗ от 04.12.2006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Водного кодекса РФ № 74-ФЗ от 03.06.2006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«Об объектах культурного наследия (памятниках истории и культуры) народов РФ» № 73-ФЗ от 25.06.2002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СанПиН 2.2.1/2.1.1 1200-03 «Санитарно-защитные зоны и санитарная классификация предприятий, сооружений и иных объектов»;</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«Об общих принципах организации местного самоуправления в РФ» № 131-ФЗ от 06.10.2003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«Об автомобильных дорогах и о дорожной деятельности в РФ и о внесении изменений в отдельные законодательные акты РФ» № 257-ФЗ от 18.10.2007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Статьи 28 Федерального закона «Об общих принципах организации местного самоуправления» № 131-ФЗ от 06.10.2003 г.;</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Федерального закона № 123-ФЗ от 22.07.2008 г. «Технический регламент о требованиях пожарной безопасности».</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Подготовка документации по ПМТ осуществляется в целях:</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устойчивого развития территории;</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выделение элементов планировочной структуры (кварталов, микрорайонов, иных элементов);</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установленные границы земельных участков, на которых расположены объекты капитального строительства;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установление границ земельных участков, предназначенных для строительства и размещения линейных объектов;</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установление границ земельных участков, предназначенных для строительства новых объектов капитального строительства;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установление параметров планируемого развития элементов планировочной структуры.</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Данным проектом решаются вопросы:</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границ земельных участков;</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обеспечение объектов инженерными коммуникациями;</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-определение и организация зон с особыми условиями использования территории;</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-определение площадей земельных участков стоящих на кадастровом учете необходимых для отвода в целях осуществления строительства и реконструкции объекта.</w:t>
      </w:r>
    </w:p>
    <w:p w:rsidR="009768F3" w:rsidRDefault="009768F3" w:rsidP="00AA0292">
      <w:pPr>
        <w:tabs>
          <w:tab w:val="left" w:pos="284"/>
        </w:tabs>
        <w:spacing w:after="0" w:line="240" w:lineRule="auto"/>
        <w:ind w:firstLine="284"/>
        <w:jc w:val="both"/>
        <w:rPr>
          <w:rFonts w:ascii="Times New Roman" w:eastAsia="Calibri" w:hAnsi="Times New Roman" w:cs="Times New Roman"/>
          <w:b/>
          <w:sz w:val="12"/>
          <w:szCs w:val="12"/>
        </w:rPr>
      </w:pPr>
      <w:bookmarkStart w:id="7" w:name="_Toc472605820"/>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b/>
          <w:sz w:val="12"/>
          <w:szCs w:val="12"/>
          <w:lang w:val="x-none"/>
        </w:rPr>
      </w:pPr>
      <w:r w:rsidRPr="00AA0292">
        <w:rPr>
          <w:rFonts w:ascii="Times New Roman" w:eastAsia="Calibri" w:hAnsi="Times New Roman" w:cs="Times New Roman"/>
          <w:b/>
          <w:sz w:val="12"/>
          <w:szCs w:val="12"/>
          <w:lang w:val="x-none"/>
        </w:rPr>
        <w:t>Исходно-разрешительная документация</w:t>
      </w:r>
      <w:bookmarkEnd w:id="7"/>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0292">
        <w:rPr>
          <w:rFonts w:ascii="Times New Roman" w:eastAsia="Calibri" w:hAnsi="Times New Roman" w:cs="Times New Roman"/>
          <w:sz w:val="12"/>
          <w:szCs w:val="12"/>
        </w:rPr>
        <w:t xml:space="preserve">Разработка проекта межевания территории под проектирование и реконструкцию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выполняется на основе Постановления администрации Муниципального района Сергиевский, Самарской области, сельского поселения Липовка.</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0292">
        <w:rPr>
          <w:rFonts w:ascii="Times New Roman" w:eastAsia="Calibri" w:hAnsi="Times New Roman" w:cs="Times New Roman"/>
          <w:sz w:val="12"/>
          <w:szCs w:val="12"/>
        </w:rPr>
        <w:t xml:space="preserve">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 № 102/14/НКС.0214-332 от 17.09.2014 г.</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0292">
        <w:rPr>
          <w:rFonts w:ascii="Times New Roman" w:eastAsia="Calibri" w:hAnsi="Times New Roman" w:cs="Times New Roman"/>
          <w:sz w:val="12"/>
          <w:szCs w:val="12"/>
        </w:rPr>
        <w:t xml:space="preserve">Топографическая съемка территории под строительство объекта «Обустройство </w:t>
      </w:r>
      <w:proofErr w:type="spellStart"/>
      <w:r w:rsidRPr="00AA0292">
        <w:rPr>
          <w:rFonts w:ascii="Times New Roman" w:eastAsia="Calibri" w:hAnsi="Times New Roman" w:cs="Times New Roman"/>
          <w:sz w:val="12"/>
          <w:szCs w:val="12"/>
        </w:rPr>
        <w:t>Денгизского</w:t>
      </w:r>
      <w:proofErr w:type="spellEnd"/>
      <w:r w:rsidRPr="00AA0292">
        <w:rPr>
          <w:rFonts w:ascii="Times New Roman" w:eastAsia="Calibri" w:hAnsi="Times New Roman" w:cs="Times New Roman"/>
          <w:sz w:val="12"/>
          <w:szCs w:val="12"/>
        </w:rPr>
        <w:t xml:space="preserve"> лицензионного участка» на территории Муниципального района Сергиевский, Самарской области, сельского поселения Липовка была выполнена в декабре 2014 года.</w:t>
      </w:r>
    </w:p>
    <w:p w:rsidR="009768F3" w:rsidRDefault="009768F3" w:rsidP="00AA0292">
      <w:pPr>
        <w:tabs>
          <w:tab w:val="left" w:pos="0"/>
        </w:tabs>
        <w:spacing w:after="0" w:line="240" w:lineRule="auto"/>
        <w:ind w:firstLine="284"/>
        <w:jc w:val="both"/>
        <w:rPr>
          <w:rFonts w:ascii="Times New Roman" w:eastAsia="Calibri" w:hAnsi="Times New Roman" w:cs="Times New Roman"/>
          <w:b/>
          <w:sz w:val="12"/>
          <w:szCs w:val="12"/>
        </w:rPr>
      </w:pPr>
      <w:bookmarkStart w:id="8" w:name="_Toc472605821"/>
    </w:p>
    <w:p w:rsidR="00AA0292" w:rsidRPr="00AA0292" w:rsidRDefault="00AA0292" w:rsidP="00AA0292">
      <w:pPr>
        <w:tabs>
          <w:tab w:val="left" w:pos="0"/>
        </w:tabs>
        <w:spacing w:after="0" w:line="240" w:lineRule="auto"/>
        <w:ind w:firstLine="284"/>
        <w:jc w:val="both"/>
        <w:rPr>
          <w:rFonts w:ascii="Times New Roman" w:eastAsia="Calibri" w:hAnsi="Times New Roman" w:cs="Times New Roman"/>
          <w:b/>
          <w:sz w:val="12"/>
          <w:szCs w:val="12"/>
          <w:lang w:val="x-none"/>
        </w:rPr>
      </w:pPr>
      <w:r w:rsidRPr="00AA0292">
        <w:rPr>
          <w:rFonts w:ascii="Times New Roman" w:eastAsia="Calibri" w:hAnsi="Times New Roman" w:cs="Times New Roman"/>
          <w:b/>
          <w:sz w:val="12"/>
          <w:szCs w:val="12"/>
          <w:lang w:val="x-none"/>
        </w:rPr>
        <w:t>Сведения об объекте и его краткая характеристика</w:t>
      </w:r>
      <w:bookmarkEnd w:id="8"/>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В административном отношении изыскиваемый объект расположен в Сергиевском районе Самарской области, сельского поселения Липовка на пастбищных и спланированных землях в ведении администрации Сергиевского района (субаренд</w:t>
      </w:r>
      <w:proofErr w:type="gramStart"/>
      <w:r w:rsidRPr="00AA0292">
        <w:rPr>
          <w:rFonts w:ascii="Times New Roman" w:eastAsia="Calibri" w:hAnsi="Times New Roman" w:cs="Times New Roman"/>
          <w:sz w:val="12"/>
          <w:szCs w:val="12"/>
        </w:rPr>
        <w:t>а</w:t>
      </w:r>
      <w:r w:rsidR="00552607">
        <w:rPr>
          <w:rFonts w:ascii="Times New Roman" w:eastAsia="Calibri" w:hAnsi="Times New Roman" w:cs="Times New Roman"/>
          <w:sz w:val="12"/>
          <w:szCs w:val="12"/>
        </w:rPr>
        <w:t xml:space="preserve"> </w:t>
      </w:r>
      <w:r w:rsidRPr="00AA0292">
        <w:rPr>
          <w:rFonts w:ascii="Times New Roman" w:eastAsia="Calibri" w:hAnsi="Times New Roman" w:cs="Times New Roman"/>
          <w:sz w:val="12"/>
          <w:szCs w:val="12"/>
        </w:rPr>
        <w:t>ООО</w:t>
      </w:r>
      <w:proofErr w:type="gramEnd"/>
      <w:r w:rsidRPr="00AA0292">
        <w:rPr>
          <w:rFonts w:ascii="Times New Roman" w:eastAsia="Calibri" w:hAnsi="Times New Roman" w:cs="Times New Roman"/>
          <w:sz w:val="12"/>
          <w:szCs w:val="12"/>
        </w:rPr>
        <w:t xml:space="preserve"> «НК «САМАРА»).</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Ближайшими населенными пунктами к месту проведения работ являются:</w:t>
      </w:r>
      <w:r w:rsidR="00552607">
        <w:rPr>
          <w:rFonts w:ascii="Times New Roman" w:eastAsia="Calibri" w:hAnsi="Times New Roman" w:cs="Times New Roman"/>
          <w:sz w:val="12"/>
          <w:szCs w:val="12"/>
        </w:rPr>
        <w:t xml:space="preserve"> </w:t>
      </w:r>
      <w:r w:rsidRPr="00AA0292">
        <w:rPr>
          <w:rFonts w:ascii="Times New Roman" w:eastAsia="Calibri" w:hAnsi="Times New Roman" w:cs="Times New Roman"/>
          <w:sz w:val="12"/>
          <w:szCs w:val="12"/>
        </w:rPr>
        <w:t xml:space="preserve">с. Липовка, с. Красный Городок, с. </w:t>
      </w:r>
      <w:proofErr w:type="spellStart"/>
      <w:r w:rsidRPr="00AA0292">
        <w:rPr>
          <w:rFonts w:ascii="Times New Roman" w:eastAsia="Calibri" w:hAnsi="Times New Roman" w:cs="Times New Roman"/>
          <w:sz w:val="12"/>
          <w:szCs w:val="12"/>
        </w:rPr>
        <w:t>Гундоровка</w:t>
      </w:r>
      <w:proofErr w:type="spellEnd"/>
      <w:r w:rsidRPr="00AA0292">
        <w:rPr>
          <w:rFonts w:ascii="Times New Roman" w:eastAsia="Calibri" w:hAnsi="Times New Roman" w:cs="Times New Roman"/>
          <w:sz w:val="12"/>
          <w:szCs w:val="12"/>
        </w:rPr>
        <w:t xml:space="preserve">, с. Садки и с. </w:t>
      </w:r>
      <w:proofErr w:type="spellStart"/>
      <w:r w:rsidRPr="00AA0292">
        <w:rPr>
          <w:rFonts w:ascii="Times New Roman" w:eastAsia="Calibri" w:hAnsi="Times New Roman" w:cs="Times New Roman"/>
          <w:sz w:val="12"/>
          <w:szCs w:val="12"/>
        </w:rPr>
        <w:t>Шиловка</w:t>
      </w:r>
      <w:proofErr w:type="spellEnd"/>
      <w:r w:rsidRPr="00AA0292">
        <w:rPr>
          <w:rFonts w:ascii="Times New Roman" w:eastAsia="Calibri" w:hAnsi="Times New Roman" w:cs="Times New Roman"/>
          <w:sz w:val="12"/>
          <w:szCs w:val="12"/>
        </w:rPr>
        <w:t>.</w:t>
      </w:r>
    </w:p>
    <w:p w:rsidR="00AA0292" w:rsidRPr="00AA0292" w:rsidRDefault="00AA0292" w:rsidP="00AA0292">
      <w:pPr>
        <w:tabs>
          <w:tab w:val="left" w:pos="0"/>
        </w:tabs>
        <w:spacing w:after="0" w:line="240" w:lineRule="auto"/>
        <w:ind w:firstLine="284"/>
        <w:jc w:val="both"/>
        <w:rPr>
          <w:rFonts w:ascii="Times New Roman" w:eastAsia="Calibri" w:hAnsi="Times New Roman" w:cs="Times New Roman"/>
          <w:sz w:val="12"/>
          <w:szCs w:val="12"/>
        </w:rPr>
      </w:pPr>
      <w:proofErr w:type="gramStart"/>
      <w:r w:rsidRPr="00AA0292">
        <w:rPr>
          <w:rFonts w:ascii="Times New Roman" w:eastAsia="Calibri" w:hAnsi="Times New Roman" w:cs="Times New Roman"/>
          <w:sz w:val="12"/>
          <w:szCs w:val="12"/>
        </w:rPr>
        <w:t xml:space="preserve">Площадка скважин №№ 1, 20, 21, 22, 30, 31, 32 и площадка УПСВ расположены на пастбищных землях администрации Сергиевского района, сельского поселения Липовка (субаренда ООО «НК «САМАРА»), в восточной части кадастрового квартала 63:31:0205003, в 1,6 км северо-западнее с. Липовка, в 8,9 км </w:t>
      </w:r>
      <w:proofErr w:type="spellStart"/>
      <w:r w:rsidRPr="00AA0292">
        <w:rPr>
          <w:rFonts w:ascii="Times New Roman" w:eastAsia="Calibri" w:hAnsi="Times New Roman" w:cs="Times New Roman"/>
          <w:sz w:val="12"/>
          <w:szCs w:val="12"/>
        </w:rPr>
        <w:t>юго</w:t>
      </w:r>
      <w:proofErr w:type="spellEnd"/>
      <w:r w:rsidRPr="00AA0292">
        <w:rPr>
          <w:rFonts w:ascii="Times New Roman" w:eastAsia="Calibri" w:hAnsi="Times New Roman" w:cs="Times New Roman"/>
          <w:sz w:val="12"/>
          <w:szCs w:val="12"/>
        </w:rPr>
        <w:t xml:space="preserve">–западнее с. Красный Городок и в 7,7 км северо-западнее с. </w:t>
      </w:r>
      <w:proofErr w:type="spellStart"/>
      <w:r w:rsidRPr="00AA0292">
        <w:rPr>
          <w:rFonts w:ascii="Times New Roman" w:eastAsia="Calibri" w:hAnsi="Times New Roman" w:cs="Times New Roman"/>
          <w:sz w:val="12"/>
          <w:szCs w:val="12"/>
        </w:rPr>
        <w:t>Гундоровка</w:t>
      </w:r>
      <w:proofErr w:type="spellEnd"/>
      <w:r w:rsidRPr="00AA0292">
        <w:rPr>
          <w:rFonts w:ascii="Times New Roman" w:eastAsia="Calibri" w:hAnsi="Times New Roman" w:cs="Times New Roman"/>
          <w:sz w:val="12"/>
          <w:szCs w:val="12"/>
        </w:rPr>
        <w:t>.</w:t>
      </w:r>
      <w:proofErr w:type="gramEnd"/>
      <w:r w:rsidRPr="00AA0292">
        <w:rPr>
          <w:rFonts w:ascii="Times New Roman" w:eastAsia="Calibri" w:hAnsi="Times New Roman" w:cs="Times New Roman"/>
          <w:sz w:val="12"/>
          <w:szCs w:val="12"/>
        </w:rPr>
        <w:t xml:space="preserve"> Абсолютные отметки по площадке колеблются от 115,97 м до 137,82 м.</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 xml:space="preserve">Трассы нефтегазосборного, выкидных трубопроводов и ВЛ-10 </w:t>
      </w:r>
      <w:proofErr w:type="spellStart"/>
      <w:r w:rsidRPr="00AA0292">
        <w:rPr>
          <w:rFonts w:ascii="Times New Roman" w:eastAsia="Calibri" w:hAnsi="Times New Roman" w:cs="Times New Roman"/>
          <w:sz w:val="12"/>
          <w:szCs w:val="12"/>
        </w:rPr>
        <w:t>кВ</w:t>
      </w:r>
      <w:proofErr w:type="spellEnd"/>
      <w:r w:rsidRPr="00AA0292">
        <w:rPr>
          <w:rFonts w:ascii="Times New Roman" w:eastAsia="Calibri" w:hAnsi="Times New Roman" w:cs="Times New Roman"/>
          <w:sz w:val="12"/>
          <w:szCs w:val="12"/>
        </w:rPr>
        <w:t xml:space="preserve"> проходят по пастбищным и спланированным землям администрации Сергиевского района, сельского поселения Липовка (субаренда - ООО «НК «САМАРА»), в восточной части кадастрового квартала 63:31:0205003. Абсолютные отметки по площадке колеблются от 129,69 м до 135,90 м.</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Местность в районе работ равнинная, пересеченная неглубокими сухими балками. Растительный покров представлен лесополосами вдоль дорог, локальными участками леса и пойменной древесно-кустарниковой растительностью. Дорожная сеть хорошо развита.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Наиболее крупная асфальтированная дорога Сергиевск – Кошки. Полевые и проселочные дороги труднопроходимые в период осенне-весенней распутицы и зимой.</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В гидрографическом отношении изыскиваемый объект расположен на левом склоне р. Липовка.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Климат района работ континентальный. Зима холодная, продолжительная, снежная, с сильными ветрами. Лето жаркое, сухое, с большим количеством ясных, малооблачных дней. Осень продолжительная, весна короткая.</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Сведений о наличии опасных природных и техно-природных процессов нет. В целом изысканный участок пригоден для строительства.</w:t>
      </w:r>
    </w:p>
    <w:p w:rsidR="00AA0292" w:rsidRPr="00AA0292" w:rsidRDefault="00AA0292" w:rsidP="00AA0292">
      <w:pPr>
        <w:tabs>
          <w:tab w:val="left" w:pos="284"/>
        </w:tabs>
        <w:spacing w:after="0" w:line="240" w:lineRule="auto"/>
        <w:ind w:firstLine="284"/>
        <w:jc w:val="both"/>
        <w:rPr>
          <w:rFonts w:ascii="Times New Roman" w:eastAsia="Calibri" w:hAnsi="Times New Roman" w:cs="Times New Roman"/>
          <w:sz w:val="12"/>
          <w:szCs w:val="12"/>
        </w:rPr>
      </w:pPr>
      <w:r w:rsidRPr="00AA0292">
        <w:rPr>
          <w:rFonts w:ascii="Times New Roman" w:eastAsia="Calibri" w:hAnsi="Times New Roman" w:cs="Times New Roman"/>
          <w:sz w:val="12"/>
          <w:szCs w:val="12"/>
        </w:rPr>
        <w:t>Ситуационная схема расположения объектов представлена на рисунке 3.1.</w:t>
      </w: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9768F3" w:rsidRDefault="009768F3" w:rsidP="00552607">
      <w:pPr>
        <w:tabs>
          <w:tab w:val="left" w:pos="284"/>
        </w:tabs>
        <w:spacing w:after="0" w:line="240" w:lineRule="auto"/>
        <w:jc w:val="right"/>
        <w:rPr>
          <w:rFonts w:ascii="Times New Roman" w:eastAsia="Calibri" w:hAnsi="Times New Roman" w:cs="Times New Roman"/>
          <w:sz w:val="12"/>
          <w:szCs w:val="12"/>
        </w:rPr>
      </w:pPr>
    </w:p>
    <w:p w:rsidR="00552607" w:rsidRPr="00552607" w:rsidRDefault="00552607" w:rsidP="00552607">
      <w:pPr>
        <w:tabs>
          <w:tab w:val="left" w:pos="284"/>
        </w:tabs>
        <w:spacing w:after="0" w:line="240" w:lineRule="auto"/>
        <w:jc w:val="right"/>
        <w:rPr>
          <w:rFonts w:ascii="Times New Roman" w:eastAsia="Calibri" w:hAnsi="Times New Roman" w:cs="Times New Roman"/>
          <w:sz w:val="12"/>
          <w:szCs w:val="12"/>
        </w:rPr>
      </w:pPr>
      <w:r w:rsidRPr="00552607">
        <w:rPr>
          <w:rFonts w:ascii="Times New Roman" w:eastAsia="Calibri" w:hAnsi="Times New Roman" w:cs="Times New Roman"/>
          <w:sz w:val="12"/>
          <w:szCs w:val="12"/>
        </w:rPr>
        <w:lastRenderedPageBreak/>
        <w:t>Рисунок 3.1 – Ситуационная схема</w:t>
      </w:r>
    </w:p>
    <w:p w:rsidR="00D17293" w:rsidRPr="00D17293" w:rsidRDefault="00552607" w:rsidP="00D1729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2838091"/>
            <wp:effectExtent l="0" t="0" r="0" b="0"/>
            <wp:docPr id="23" name="Рисунок 23" descr="C:\Users\Urist\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1751" cy="2838073"/>
                    </a:xfrm>
                    <a:prstGeom prst="rect">
                      <a:avLst/>
                    </a:prstGeom>
                    <a:noFill/>
                    <a:ln>
                      <a:noFill/>
                    </a:ln>
                  </pic:spPr>
                </pic:pic>
              </a:graphicData>
            </a:graphic>
          </wp:inline>
        </w:drawing>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lang w:val="x-none"/>
        </w:rPr>
      </w:pPr>
      <w:r w:rsidRPr="00552607">
        <w:rPr>
          <w:rFonts w:ascii="Times New Roman" w:eastAsia="Calibri" w:hAnsi="Times New Roman" w:cs="Times New Roman"/>
          <w:sz w:val="12"/>
          <w:szCs w:val="12"/>
          <w:lang w:val="x-none"/>
        </w:rPr>
        <w:t xml:space="preserve">В соответствием с заданием на проектирование объекта «Обустройство </w:t>
      </w:r>
      <w:proofErr w:type="spellStart"/>
      <w:r w:rsidRPr="00552607">
        <w:rPr>
          <w:rFonts w:ascii="Times New Roman" w:eastAsia="Calibri" w:hAnsi="Times New Roman" w:cs="Times New Roman"/>
          <w:sz w:val="12"/>
          <w:szCs w:val="12"/>
          <w:lang w:val="x-none"/>
        </w:rPr>
        <w:t>Денгизского</w:t>
      </w:r>
      <w:proofErr w:type="spellEnd"/>
      <w:r w:rsidRPr="00552607">
        <w:rPr>
          <w:rFonts w:ascii="Times New Roman" w:eastAsia="Calibri" w:hAnsi="Times New Roman" w:cs="Times New Roman"/>
          <w:sz w:val="12"/>
          <w:szCs w:val="12"/>
          <w:lang w:val="x-none"/>
        </w:rPr>
        <w:t xml:space="preserve"> лицензионного участка» предусматривает 4 этапа строительства:</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I этап строительства</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Обустройство куста скважин №№ 1, 20, 30, 21, 31, 22, 32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блок дозирования реагента;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станцию управлению и ТМПН;</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КТП – 2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АГЗУ (технологический блок);</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АГЗУ (аппаратурный блок);</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Н=15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дренажная емкость;</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20:</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станцию управлению и ТМПН;</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 xml:space="preserve">якоря оттяжек – 4 </w:t>
      </w:r>
      <w:proofErr w:type="spellStart"/>
      <w:r w:rsidRPr="00552607">
        <w:rPr>
          <w:rFonts w:ascii="Times New Roman" w:eastAsia="Calibri" w:hAnsi="Times New Roman" w:cs="Times New Roman"/>
          <w:sz w:val="12"/>
          <w:szCs w:val="12"/>
        </w:rPr>
        <w:t>эт</w:t>
      </w:r>
      <w:proofErr w:type="spell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30:</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lastRenderedPageBreak/>
        <w:t>Скважина № 21: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31: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22: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Скважина № 32: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приустьевая;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ремонтный агрегат;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под передвижные мостки;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станка-качалки;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V=5 м. куб.;</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лубрикаторная</w:t>
      </w:r>
      <w:proofErr w:type="spellEnd"/>
      <w:r w:rsidRPr="00552607">
        <w:rPr>
          <w:rFonts w:ascii="Times New Roman" w:eastAsia="Calibri" w:hAnsi="Times New Roman" w:cs="Times New Roman"/>
          <w:sz w:val="12"/>
          <w:szCs w:val="12"/>
        </w:rPr>
        <w:t xml:space="preserve">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4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Пункт налива нефти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технологическая площадка;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совмещенная факельная установка;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якоря оттяжек – 3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факельного сепаратора ФС-2 и ДЕ-5;</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блок управления топливным газом;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шкаф с пропаном;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РВС-2;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РВС 3;</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БДР-2;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дренажной емкости ДЕ-1;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дренажной емкости ДЕ-3;</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стояка налива нефти СН-1;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пульт управления и контроля;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ЕП-1;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бытовых стоков ЕП-2;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производственно-дождевых стоков ЕП-3;</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противопожарные резервуары;</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склад пожарного инвентаря;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водозаборный колодец противопожарных резервуаров – 2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контрольно-пропускной пункт;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операторная;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стоянка спец. техники;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КТП;</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узла переключения задвижек № 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шкафы для баллонов с азотом;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узла дополнительных работ;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узла переключения задвижек № 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прожекторная мачта с молниеотводом Н=38,2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Н=11м -2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Н=30,6м – 2 шт.;</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прожекторная мачта с молниеотводом Н=24,3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прожекторная мачта с молниеотводом Н=30,6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контейнер для сбора мусора;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эстакады.</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lastRenderedPageBreak/>
        <w:t>II этап строительства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 xml:space="preserve">площадка </w:t>
      </w:r>
      <w:proofErr w:type="gramStart"/>
      <w:r w:rsidRPr="00552607">
        <w:rPr>
          <w:rFonts w:ascii="Times New Roman" w:eastAsia="Calibri" w:hAnsi="Times New Roman" w:cs="Times New Roman"/>
          <w:sz w:val="12"/>
          <w:szCs w:val="12"/>
        </w:rPr>
        <w:t>факельного</w:t>
      </w:r>
      <w:proofErr w:type="gramEnd"/>
      <w:r w:rsidRPr="00552607">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саперетора</w:t>
      </w:r>
      <w:proofErr w:type="spellEnd"/>
      <w:r w:rsidRPr="00552607">
        <w:rPr>
          <w:rFonts w:ascii="Times New Roman" w:eastAsia="Calibri" w:hAnsi="Times New Roman" w:cs="Times New Roman"/>
          <w:sz w:val="12"/>
          <w:szCs w:val="12"/>
        </w:rPr>
        <w:t xml:space="preserve"> ФС-1;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БДР-1;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путевого подогревателя П-1;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путевого подогревателя П-2;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дренажной емкости ДЕ-2;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химико-аналитическая лаборатория;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склад оборудования;</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отстойников-дегазаторов О-1, О-2;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552607">
        <w:rPr>
          <w:rFonts w:ascii="Times New Roman" w:eastAsia="Calibri" w:hAnsi="Times New Roman" w:cs="Times New Roman"/>
          <w:sz w:val="12"/>
          <w:szCs w:val="12"/>
        </w:rPr>
        <w:t>насосная</w:t>
      </w:r>
      <w:proofErr w:type="gramEnd"/>
      <w:r w:rsidRPr="00552607">
        <w:rPr>
          <w:rFonts w:ascii="Times New Roman" w:eastAsia="Calibri" w:hAnsi="Times New Roman" w:cs="Times New Roman"/>
          <w:sz w:val="12"/>
          <w:szCs w:val="12"/>
        </w:rPr>
        <w:t xml:space="preserve"> пластовой воды;</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стояка налива воды СН-3;</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емкость химических стоков;</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стояка налива нефти СН-2;</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склад химико-аналитической лаборатории;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прожекторная мачта с молниеотводом Н=24,3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Н=11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эстакады.</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III этап строительства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РВС-4;</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552607">
        <w:rPr>
          <w:rFonts w:ascii="Times New Roman" w:eastAsia="Calibri" w:hAnsi="Times New Roman" w:cs="Times New Roman"/>
          <w:sz w:val="12"/>
          <w:szCs w:val="12"/>
        </w:rPr>
        <w:t>насосная</w:t>
      </w:r>
      <w:proofErr w:type="gramEnd"/>
      <w:r w:rsidRPr="00552607">
        <w:rPr>
          <w:rFonts w:ascii="Times New Roman" w:eastAsia="Calibri" w:hAnsi="Times New Roman" w:cs="Times New Roman"/>
          <w:sz w:val="12"/>
          <w:szCs w:val="12"/>
        </w:rPr>
        <w:t xml:space="preserve"> внутренней перекачки нефти;</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молниеотвод Н=30,6 м;</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эстакады.</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IV этап строительства</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РВС-1;</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площадка слива нефти и ДЕ-4;</w:t>
      </w:r>
    </w:p>
    <w:p w:rsidR="00552607" w:rsidRPr="00552607" w:rsidRDefault="00552607" w:rsidP="00552607">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эстакады.</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Проектные решения разработаны в соответствии с договором № НКС.02.15-299 субаренды земельного участка на территории муниципального района Сергиевский Самарской области.</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Размеры земельных участков под строительство линейных трасс и сооружений на них определены на основании действующих норм и принятых проектных решений, исходя из условий минимального изъятия земель и оптимальной ширины строительной полосы.</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lang w:val="x-none"/>
        </w:rPr>
      </w:pPr>
      <w:bookmarkStart w:id="9" w:name="_Toc442699491"/>
      <w:bookmarkStart w:id="10" w:name="_Toc455990198"/>
      <w:bookmarkStart w:id="11" w:name="_Toc472605822"/>
      <w:r w:rsidRPr="00552607">
        <w:rPr>
          <w:rFonts w:ascii="Times New Roman" w:eastAsia="Calibri" w:hAnsi="Times New Roman" w:cs="Times New Roman"/>
          <w:b/>
          <w:sz w:val="12"/>
          <w:szCs w:val="12"/>
          <w:lang w:val="x-none"/>
        </w:rPr>
        <w:t>Расчет размеров земельных участков, предоставленных для размещения объекта</w:t>
      </w:r>
      <w:bookmarkEnd w:id="9"/>
      <w:bookmarkEnd w:id="10"/>
      <w:bookmarkEnd w:id="11"/>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Земельные участки под объекты строительства отводятся во временное (краткосрочная аренда земли) и постоянное (долгосрочная аренда земли) пользование. Ведомость площадей земельных отводов представлена в таблице 4.1.</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Размеры отвода земель определены исходя из технологической целесообразности, в соответствии с требованиями нормативных документов и разработанной рабочей документацией.</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rPr>
      </w:pPr>
      <w:r w:rsidRPr="00552607">
        <w:rPr>
          <w:rFonts w:ascii="Times New Roman" w:eastAsia="Calibri" w:hAnsi="Times New Roman" w:cs="Times New Roman"/>
          <w:b/>
          <w:sz w:val="12"/>
          <w:szCs w:val="12"/>
        </w:rPr>
        <w:t>Отвод земель в долгосрочную аренду предусмотрен под следующие сооружения:</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площадка УПСВ – 63926,6 м</w:t>
      </w:r>
      <w:proofErr w:type="gramStart"/>
      <w:r w:rsidRPr="00552607">
        <w:rPr>
          <w:rFonts w:ascii="Times New Roman" w:eastAsia="Calibri" w:hAnsi="Times New Roman" w:cs="Times New Roman"/>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площадка куста скважин №№ 1, 20, 30, 21, 31, 22, 32 - 24643,8 м</w:t>
      </w:r>
      <w:proofErr w:type="gramStart"/>
      <w:r w:rsidRPr="00552607">
        <w:rPr>
          <w:rFonts w:ascii="Times New Roman" w:eastAsia="Calibri" w:hAnsi="Times New Roman" w:cs="Times New Roman"/>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Всего по объекту предстоит отвести в долгосрочную аренду земельные участки общей площадью </w:t>
      </w:r>
      <w:r w:rsidRPr="00552607">
        <w:rPr>
          <w:rFonts w:ascii="Times New Roman" w:eastAsia="Calibri" w:hAnsi="Times New Roman" w:cs="Times New Roman"/>
          <w:b/>
          <w:sz w:val="12"/>
          <w:szCs w:val="12"/>
        </w:rPr>
        <w:t>88570,4 м</w:t>
      </w:r>
      <w:proofErr w:type="gramStart"/>
      <w:r w:rsidRPr="00552607">
        <w:rPr>
          <w:rFonts w:ascii="Times New Roman" w:eastAsia="Calibri" w:hAnsi="Times New Roman" w:cs="Times New Roman"/>
          <w:b/>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b/>
          <w:sz w:val="12"/>
          <w:szCs w:val="12"/>
        </w:rPr>
        <w:t>Отвод земель в краткосрочную аренду предусмотрен под следующие сооружения:</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трасса нефтегазосборного трубопровода - 9675,3 м</w:t>
      </w:r>
      <w:proofErr w:type="gramStart"/>
      <w:r w:rsidRPr="00552607">
        <w:rPr>
          <w:rFonts w:ascii="Times New Roman" w:eastAsia="Calibri" w:hAnsi="Times New Roman" w:cs="Times New Roman"/>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трассы выкидных трубопроводов – 1747,9 м</w:t>
      </w:r>
      <w:proofErr w:type="gramStart"/>
      <w:r w:rsidRPr="00552607">
        <w:rPr>
          <w:rFonts w:ascii="Times New Roman" w:eastAsia="Calibri" w:hAnsi="Times New Roman" w:cs="Times New Roman"/>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 трасса ВЛ-10 </w:t>
      </w:r>
      <w:proofErr w:type="spellStart"/>
      <w:r w:rsidRPr="00552607">
        <w:rPr>
          <w:rFonts w:ascii="Times New Roman" w:eastAsia="Calibri" w:hAnsi="Times New Roman" w:cs="Times New Roman"/>
          <w:sz w:val="12"/>
          <w:szCs w:val="12"/>
        </w:rPr>
        <w:t>кВ</w:t>
      </w:r>
      <w:proofErr w:type="spellEnd"/>
      <w:r w:rsidRPr="00552607">
        <w:rPr>
          <w:rFonts w:ascii="Times New Roman" w:eastAsia="Calibri" w:hAnsi="Times New Roman" w:cs="Times New Roman"/>
          <w:sz w:val="12"/>
          <w:szCs w:val="12"/>
        </w:rPr>
        <w:t xml:space="preserve"> - 2156,2 м</w:t>
      </w:r>
      <w:proofErr w:type="gramStart"/>
      <w:r w:rsidRPr="00552607">
        <w:rPr>
          <w:rFonts w:ascii="Times New Roman" w:eastAsia="Calibri" w:hAnsi="Times New Roman" w:cs="Times New Roman"/>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Всего по объекту предстоит отвести в краткосрочную аренду земельные участки общей площадью </w:t>
      </w:r>
      <w:r w:rsidRPr="00552607">
        <w:rPr>
          <w:rFonts w:ascii="Times New Roman" w:eastAsia="Calibri" w:hAnsi="Times New Roman" w:cs="Times New Roman"/>
          <w:b/>
          <w:sz w:val="12"/>
          <w:szCs w:val="12"/>
        </w:rPr>
        <w:t>13579,8 м</w:t>
      </w:r>
      <w:proofErr w:type="gramStart"/>
      <w:r w:rsidRPr="00552607">
        <w:rPr>
          <w:rFonts w:ascii="Times New Roman" w:eastAsia="Calibri" w:hAnsi="Times New Roman" w:cs="Times New Roman"/>
          <w:b/>
          <w:sz w:val="12"/>
          <w:szCs w:val="12"/>
          <w:vertAlign w:val="superscript"/>
        </w:rPr>
        <w:t>2</w:t>
      </w:r>
      <w:proofErr w:type="gramEnd"/>
      <w:r w:rsidRPr="00552607">
        <w:rPr>
          <w:rFonts w:ascii="Times New Roman" w:eastAsia="Calibri" w:hAnsi="Times New Roman" w:cs="Times New Roman"/>
          <w:sz w:val="12"/>
          <w:szCs w:val="12"/>
        </w:rPr>
        <w:t>.</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Ширина полосы временного отвода определена согласно нормативным документам, из условия технологии производства работ, рельефа местности в целях нанесения минимального ущерба и снижения затрат, связанных с краткосрочной арендой земли.</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Размеры </w:t>
      </w:r>
      <w:bookmarkStart w:id="12" w:name="i538507"/>
      <w:r w:rsidRPr="00552607">
        <w:rPr>
          <w:rFonts w:ascii="Times New Roman" w:eastAsia="Calibri" w:hAnsi="Times New Roman" w:cs="Times New Roman"/>
          <w:sz w:val="12"/>
          <w:szCs w:val="12"/>
        </w:rPr>
        <w:t>з</w:t>
      </w:r>
      <w:bookmarkEnd w:id="12"/>
      <w:r w:rsidRPr="00552607">
        <w:rPr>
          <w:rFonts w:ascii="Times New Roman" w:eastAsia="Calibri" w:hAnsi="Times New Roman" w:cs="Times New Roman"/>
          <w:sz w:val="12"/>
          <w:szCs w:val="12"/>
        </w:rPr>
        <w:t>емельных участков, ширина полос земель для строительства трубопроводов приняты в соответствии с СН 459-74 «Нормы отвода земель для нефтяных и газовых скважин».</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Согласно СН 459-74 ширина полос земель для строительства подземных промысловых трубопроводов, отводимых во временное краткосрочное пользование на период строительства для трубопроводов диаметром до 159 мм, составляет:</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на землях, где не производится снятие и восстановление плодородного слоя (земли несельскохозяйственного назначения, или непригодные для сельского хозяйства) - 17 м;</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на землях, где должно производиться снятие и восстановление плодородного слоя (земли сельскохозяйственного назначения) - 24 м.</w:t>
      </w:r>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Ширина полосы временного отвода для трассы ВЛ-10 </w:t>
      </w:r>
      <w:proofErr w:type="spellStart"/>
      <w:r w:rsidRPr="00552607">
        <w:rPr>
          <w:rFonts w:ascii="Times New Roman" w:eastAsia="Calibri" w:hAnsi="Times New Roman" w:cs="Times New Roman"/>
          <w:sz w:val="12"/>
          <w:szCs w:val="12"/>
        </w:rPr>
        <w:t>кВ</w:t>
      </w:r>
      <w:proofErr w:type="spellEnd"/>
      <w:r w:rsidRPr="00552607">
        <w:rPr>
          <w:rFonts w:ascii="Times New Roman" w:eastAsia="Calibri" w:hAnsi="Times New Roman" w:cs="Times New Roman"/>
          <w:sz w:val="12"/>
          <w:szCs w:val="12"/>
        </w:rPr>
        <w:t xml:space="preserve"> составляет – 8 м.</w:t>
      </w:r>
    </w:p>
    <w:p w:rsidR="00552607" w:rsidRPr="00552607" w:rsidRDefault="00552607" w:rsidP="00552607">
      <w:pPr>
        <w:tabs>
          <w:tab w:val="left" w:pos="284"/>
        </w:tabs>
        <w:spacing w:after="0" w:line="240" w:lineRule="auto"/>
        <w:jc w:val="right"/>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4.1 - Ведомость площадей земельных отводов</w:t>
      </w:r>
    </w:p>
    <w:tbl>
      <w:tblPr>
        <w:tblStyle w:val="af1"/>
        <w:tblW w:w="7513" w:type="dxa"/>
        <w:tblInd w:w="108" w:type="dxa"/>
        <w:tblLayout w:type="fixed"/>
        <w:tblLook w:val="04A0" w:firstRow="1" w:lastRow="0" w:firstColumn="1" w:lastColumn="0" w:noHBand="0" w:noVBand="1"/>
      </w:tblPr>
      <w:tblGrid>
        <w:gridCol w:w="426"/>
        <w:gridCol w:w="1134"/>
        <w:gridCol w:w="1134"/>
        <w:gridCol w:w="2551"/>
        <w:gridCol w:w="1134"/>
        <w:gridCol w:w="567"/>
        <w:gridCol w:w="567"/>
      </w:tblGrid>
      <w:tr w:rsidR="00552607" w:rsidRPr="00552607" w:rsidTr="00B91E3D">
        <w:trPr>
          <w:trHeight w:val="20"/>
        </w:trPr>
        <w:tc>
          <w:tcPr>
            <w:tcW w:w="426" w:type="dxa"/>
            <w:hideMark/>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 </w:t>
            </w:r>
            <w:proofErr w:type="spellStart"/>
            <w:r w:rsidRPr="00552607">
              <w:rPr>
                <w:rFonts w:ascii="Times New Roman" w:eastAsia="Calibri" w:hAnsi="Times New Roman" w:cs="Times New Roman"/>
                <w:sz w:val="12"/>
                <w:szCs w:val="12"/>
              </w:rPr>
              <w:t>п</w:t>
            </w:r>
            <w:proofErr w:type="gramStart"/>
            <w:r w:rsidRPr="00552607">
              <w:rPr>
                <w:rFonts w:ascii="Times New Roman" w:eastAsia="Calibri" w:hAnsi="Times New Roman" w:cs="Times New Roman"/>
                <w:sz w:val="12"/>
                <w:szCs w:val="12"/>
              </w:rPr>
              <w:t>.п</w:t>
            </w:r>
            <w:proofErr w:type="spellEnd"/>
            <w:proofErr w:type="gramEnd"/>
          </w:p>
        </w:tc>
        <w:tc>
          <w:tcPr>
            <w:tcW w:w="1134" w:type="dxa"/>
            <w:hideMark/>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 ЗУ</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Наименование проектируемого сооружения</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Кадастровый квартал и землепользование</w:t>
            </w:r>
          </w:p>
        </w:tc>
        <w:tc>
          <w:tcPr>
            <w:tcW w:w="1134" w:type="dxa"/>
            <w:hideMark/>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Общая длина проектируемого линейного объекта (кв. м.)</w:t>
            </w:r>
          </w:p>
        </w:tc>
        <w:tc>
          <w:tcPr>
            <w:tcW w:w="567" w:type="dxa"/>
            <w:hideMark/>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ЗУ</w:t>
            </w: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(кв. м.)</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Угодья</w:t>
            </w:r>
          </w:p>
        </w:tc>
      </w:tr>
      <w:tr w:rsidR="00552607" w:rsidRPr="00552607" w:rsidTr="00B91E3D">
        <w:trPr>
          <w:trHeight w:val="20"/>
        </w:trPr>
        <w:tc>
          <w:tcPr>
            <w:tcW w:w="426"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1</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2</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3</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5</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7</w:t>
            </w:r>
          </w:p>
        </w:tc>
      </w:tr>
      <w:tr w:rsidR="00552607" w:rsidRPr="00552607" w:rsidTr="00B91E3D">
        <w:trPr>
          <w:trHeight w:val="20"/>
        </w:trPr>
        <w:tc>
          <w:tcPr>
            <w:tcW w:w="426"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1</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w:t>
            </w:r>
            <w:proofErr w:type="gramStart"/>
            <w:r w:rsidRPr="00552607">
              <w:rPr>
                <w:rFonts w:ascii="Times New Roman" w:eastAsia="Calibri" w:hAnsi="Times New Roman" w:cs="Times New Roman"/>
                <w:sz w:val="12"/>
                <w:szCs w:val="12"/>
              </w:rPr>
              <w:t>1</w:t>
            </w:r>
            <w:proofErr w:type="gramEnd"/>
            <w:r w:rsidRPr="00552607">
              <w:rPr>
                <w:rFonts w:ascii="Times New Roman" w:eastAsia="Calibri" w:hAnsi="Times New Roman" w:cs="Times New Roman"/>
                <w:sz w:val="12"/>
                <w:szCs w:val="12"/>
              </w:rPr>
              <w:t>(36)</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Площадка УПСВ</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63:31:0205003</w:t>
            </w:r>
          </w:p>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Земли Муниципального района Сергиевский Самарской области (аренда ЗАО «Самарская земля», субаренд</w:t>
            </w:r>
            <w:proofErr w:type="gramStart"/>
            <w:r w:rsidRPr="00552607">
              <w:rPr>
                <w:rFonts w:ascii="Times New Roman" w:eastAsia="Calibri" w:hAnsi="Times New Roman" w:cs="Times New Roman"/>
                <w:sz w:val="12"/>
                <w:szCs w:val="12"/>
              </w:rPr>
              <w:t>а ООО</w:t>
            </w:r>
            <w:proofErr w:type="gramEnd"/>
            <w:r w:rsidRPr="00552607">
              <w:rPr>
                <w:rFonts w:ascii="Times New Roman" w:eastAsia="Calibri" w:hAnsi="Times New Roman" w:cs="Times New Roman"/>
                <w:sz w:val="12"/>
                <w:szCs w:val="12"/>
              </w:rPr>
              <w:t xml:space="preserve"> «НК «САМАРА»)</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63926,6</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залежь</w:t>
            </w:r>
          </w:p>
        </w:tc>
      </w:tr>
      <w:tr w:rsidR="00552607" w:rsidRPr="00552607" w:rsidTr="00B91E3D">
        <w:trPr>
          <w:trHeight w:val="20"/>
        </w:trPr>
        <w:tc>
          <w:tcPr>
            <w:tcW w:w="426"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2</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w:t>
            </w:r>
            <w:proofErr w:type="gramStart"/>
            <w:r w:rsidRPr="00552607">
              <w:rPr>
                <w:rFonts w:ascii="Times New Roman" w:eastAsia="Calibri" w:hAnsi="Times New Roman" w:cs="Times New Roman"/>
                <w:sz w:val="12"/>
                <w:szCs w:val="12"/>
              </w:rPr>
              <w:t>2</w:t>
            </w:r>
            <w:proofErr w:type="gramEnd"/>
            <w:r w:rsidRPr="00552607">
              <w:rPr>
                <w:rFonts w:ascii="Times New Roman" w:eastAsia="Calibri" w:hAnsi="Times New Roman" w:cs="Times New Roman"/>
                <w:sz w:val="12"/>
                <w:szCs w:val="12"/>
              </w:rPr>
              <w:t>(36)</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Площадка куста скважин №№ 1, 20, 30, 21, 31, 22, 32</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63:31:0205003</w:t>
            </w:r>
          </w:p>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Земли Муниципального района Сергиевский Самарской области (аренда ЗАО «Самарская земля», субаренд</w:t>
            </w:r>
            <w:proofErr w:type="gramStart"/>
            <w:r w:rsidRPr="00552607">
              <w:rPr>
                <w:rFonts w:ascii="Times New Roman" w:eastAsia="Calibri" w:hAnsi="Times New Roman" w:cs="Times New Roman"/>
                <w:sz w:val="12"/>
                <w:szCs w:val="12"/>
              </w:rPr>
              <w:t>а ООО</w:t>
            </w:r>
            <w:proofErr w:type="gramEnd"/>
            <w:r w:rsidRPr="00552607">
              <w:rPr>
                <w:rFonts w:ascii="Times New Roman" w:eastAsia="Calibri" w:hAnsi="Times New Roman" w:cs="Times New Roman"/>
                <w:sz w:val="12"/>
                <w:szCs w:val="12"/>
              </w:rPr>
              <w:t xml:space="preserve"> «НК «САМАРА»)</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24643,8</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спланировано</w:t>
            </w:r>
          </w:p>
        </w:tc>
      </w:tr>
      <w:tr w:rsidR="00552607" w:rsidRPr="00552607" w:rsidTr="00B91E3D">
        <w:trPr>
          <w:trHeight w:val="20"/>
        </w:trPr>
        <w:tc>
          <w:tcPr>
            <w:tcW w:w="426"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3</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:4693/чзу3(36)</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Трасса нефтегазосборного трубопровода</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63:31:0205003</w:t>
            </w:r>
          </w:p>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Земли Муниципального района Сергиевский Самарской области (аренда ЗАО «Самарская земля», субаренд</w:t>
            </w:r>
            <w:proofErr w:type="gramStart"/>
            <w:r w:rsidRPr="00552607">
              <w:rPr>
                <w:rFonts w:ascii="Times New Roman" w:eastAsia="Calibri" w:hAnsi="Times New Roman" w:cs="Times New Roman"/>
                <w:sz w:val="12"/>
                <w:szCs w:val="12"/>
              </w:rPr>
              <w:t>а ООО</w:t>
            </w:r>
            <w:proofErr w:type="gramEnd"/>
            <w:r w:rsidRPr="00552607">
              <w:rPr>
                <w:rFonts w:ascii="Times New Roman" w:eastAsia="Calibri" w:hAnsi="Times New Roman" w:cs="Times New Roman"/>
                <w:sz w:val="12"/>
                <w:szCs w:val="12"/>
              </w:rPr>
              <w:t xml:space="preserve"> «НК «САМАРА»)</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369,1</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9675,3</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залежь</w:t>
            </w:r>
          </w:p>
        </w:tc>
      </w:tr>
      <w:tr w:rsidR="00552607" w:rsidRPr="00552607" w:rsidTr="00B91E3D">
        <w:trPr>
          <w:trHeight w:val="20"/>
        </w:trPr>
        <w:tc>
          <w:tcPr>
            <w:tcW w:w="426"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w:t>
            </w:r>
            <w:proofErr w:type="gramStart"/>
            <w:r w:rsidRPr="00552607">
              <w:rPr>
                <w:rFonts w:ascii="Times New Roman" w:eastAsia="Calibri" w:hAnsi="Times New Roman" w:cs="Times New Roman"/>
                <w:sz w:val="12"/>
                <w:szCs w:val="12"/>
              </w:rPr>
              <w:t>4</w:t>
            </w:r>
            <w:proofErr w:type="gramEnd"/>
            <w:r w:rsidRPr="00552607">
              <w:rPr>
                <w:rFonts w:ascii="Times New Roman" w:eastAsia="Calibri" w:hAnsi="Times New Roman" w:cs="Times New Roman"/>
                <w:sz w:val="12"/>
                <w:szCs w:val="12"/>
              </w:rPr>
              <w:t>.1(36)</w:t>
            </w:r>
          </w:p>
        </w:tc>
        <w:tc>
          <w:tcPr>
            <w:tcW w:w="1134"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Трассы выкидных </w:t>
            </w:r>
            <w:r w:rsidRPr="00552607">
              <w:rPr>
                <w:rFonts w:ascii="Times New Roman" w:eastAsia="Calibri" w:hAnsi="Times New Roman" w:cs="Times New Roman"/>
                <w:sz w:val="12"/>
                <w:szCs w:val="12"/>
              </w:rPr>
              <w:lastRenderedPageBreak/>
              <w:t>трубопроводов</w:t>
            </w:r>
          </w:p>
        </w:tc>
        <w:tc>
          <w:tcPr>
            <w:tcW w:w="2551"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63:31:0205003</w:t>
            </w:r>
          </w:p>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Земли Муниципального района Сергиевский Самарской области (аренда ЗАО «Самарская земля», субаренд</w:t>
            </w:r>
            <w:proofErr w:type="gramStart"/>
            <w:r w:rsidRPr="00552607">
              <w:rPr>
                <w:rFonts w:ascii="Times New Roman" w:eastAsia="Calibri" w:hAnsi="Times New Roman" w:cs="Times New Roman"/>
                <w:sz w:val="12"/>
                <w:szCs w:val="12"/>
              </w:rPr>
              <w:t>а ООО</w:t>
            </w:r>
            <w:proofErr w:type="gramEnd"/>
            <w:r w:rsidRPr="00552607">
              <w:rPr>
                <w:rFonts w:ascii="Times New Roman" w:eastAsia="Calibri" w:hAnsi="Times New Roman" w:cs="Times New Roman"/>
                <w:sz w:val="12"/>
                <w:szCs w:val="12"/>
              </w:rPr>
              <w:t xml:space="preserve"> «НК «САМАРА»)</w:t>
            </w:r>
          </w:p>
        </w:tc>
        <w:tc>
          <w:tcPr>
            <w:tcW w:w="1134"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87,1</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654,4</w:t>
            </w:r>
          </w:p>
        </w:tc>
        <w:tc>
          <w:tcPr>
            <w:tcW w:w="567"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спланировано</w:t>
            </w:r>
          </w:p>
        </w:tc>
      </w:tr>
      <w:tr w:rsidR="00552607" w:rsidRPr="00552607" w:rsidTr="00B91E3D">
        <w:trPr>
          <w:trHeight w:val="20"/>
        </w:trPr>
        <w:tc>
          <w:tcPr>
            <w:tcW w:w="426"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w:t>
            </w:r>
            <w:proofErr w:type="gramStart"/>
            <w:r w:rsidRPr="00552607">
              <w:rPr>
                <w:rFonts w:ascii="Times New Roman" w:eastAsia="Calibri" w:hAnsi="Times New Roman" w:cs="Times New Roman"/>
                <w:sz w:val="12"/>
                <w:szCs w:val="12"/>
              </w:rPr>
              <w:t>4</w:t>
            </w:r>
            <w:proofErr w:type="gramEnd"/>
            <w:r w:rsidRPr="00552607">
              <w:rPr>
                <w:rFonts w:ascii="Times New Roman" w:eastAsia="Calibri" w:hAnsi="Times New Roman" w:cs="Times New Roman"/>
                <w:sz w:val="12"/>
                <w:szCs w:val="12"/>
              </w:rPr>
              <w:t>.2(36)</w:t>
            </w:r>
          </w:p>
        </w:tc>
        <w:tc>
          <w:tcPr>
            <w:tcW w:w="1134"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2551"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1134"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1093,5</w:t>
            </w:r>
          </w:p>
        </w:tc>
        <w:tc>
          <w:tcPr>
            <w:tcW w:w="567" w:type="dxa"/>
            <w:vMerge/>
          </w:tcPr>
          <w:p w:rsidR="00552607" w:rsidRPr="00552607" w:rsidRDefault="00552607" w:rsidP="00552607">
            <w:pPr>
              <w:tabs>
                <w:tab w:val="left" w:pos="284"/>
              </w:tabs>
              <w:rPr>
                <w:rFonts w:ascii="Times New Roman" w:eastAsia="Calibri" w:hAnsi="Times New Roman" w:cs="Times New Roman"/>
                <w:sz w:val="12"/>
                <w:szCs w:val="12"/>
              </w:rPr>
            </w:pPr>
          </w:p>
        </w:tc>
      </w:tr>
      <w:tr w:rsidR="00552607" w:rsidRPr="00552607" w:rsidTr="00B91E3D">
        <w:trPr>
          <w:trHeight w:val="20"/>
        </w:trPr>
        <w:tc>
          <w:tcPr>
            <w:tcW w:w="426"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5</w:t>
            </w: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:4693/чзу5.1(36)</w:t>
            </w:r>
          </w:p>
        </w:tc>
        <w:tc>
          <w:tcPr>
            <w:tcW w:w="1134"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 xml:space="preserve">Трасса ВЛ-10 </w:t>
            </w:r>
            <w:proofErr w:type="spellStart"/>
            <w:r w:rsidRPr="00552607">
              <w:rPr>
                <w:rFonts w:ascii="Times New Roman" w:eastAsia="Calibri" w:hAnsi="Times New Roman" w:cs="Times New Roman"/>
                <w:sz w:val="12"/>
                <w:szCs w:val="12"/>
              </w:rPr>
              <w:t>кВ</w:t>
            </w:r>
            <w:proofErr w:type="spellEnd"/>
          </w:p>
        </w:tc>
        <w:tc>
          <w:tcPr>
            <w:tcW w:w="2551"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63:31:0205003</w:t>
            </w:r>
          </w:p>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Земли Муниципального района Сергиевский Самарской области (аренда ЗАО «Самарская земля», субаренд</w:t>
            </w:r>
            <w:proofErr w:type="gramStart"/>
            <w:r w:rsidRPr="00552607">
              <w:rPr>
                <w:rFonts w:ascii="Times New Roman" w:eastAsia="Calibri" w:hAnsi="Times New Roman" w:cs="Times New Roman"/>
                <w:sz w:val="12"/>
                <w:szCs w:val="12"/>
              </w:rPr>
              <w:t>а ООО</w:t>
            </w:r>
            <w:proofErr w:type="gramEnd"/>
            <w:r w:rsidRPr="00552607">
              <w:rPr>
                <w:rFonts w:ascii="Times New Roman" w:eastAsia="Calibri" w:hAnsi="Times New Roman" w:cs="Times New Roman"/>
                <w:sz w:val="12"/>
                <w:szCs w:val="12"/>
              </w:rPr>
              <w:t xml:space="preserve"> «НК «САМАРА»)</w:t>
            </w:r>
          </w:p>
        </w:tc>
        <w:tc>
          <w:tcPr>
            <w:tcW w:w="1134"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294,1</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1763,9</w:t>
            </w:r>
          </w:p>
        </w:tc>
        <w:tc>
          <w:tcPr>
            <w:tcW w:w="567" w:type="dxa"/>
            <w:vMerge w:val="restart"/>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спланировано</w:t>
            </w:r>
          </w:p>
        </w:tc>
      </w:tr>
      <w:tr w:rsidR="00552607" w:rsidRPr="00552607" w:rsidTr="00B91E3D">
        <w:trPr>
          <w:trHeight w:val="20"/>
        </w:trPr>
        <w:tc>
          <w:tcPr>
            <w:tcW w:w="426"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:4693/чзу5.2(36)</w:t>
            </w:r>
          </w:p>
        </w:tc>
        <w:tc>
          <w:tcPr>
            <w:tcW w:w="1134"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2551"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1134" w:type="dxa"/>
            <w:vMerge/>
          </w:tcPr>
          <w:p w:rsidR="00552607" w:rsidRPr="00552607" w:rsidRDefault="00552607" w:rsidP="00552607">
            <w:pPr>
              <w:tabs>
                <w:tab w:val="left" w:pos="284"/>
              </w:tabs>
              <w:rPr>
                <w:rFonts w:ascii="Times New Roman" w:eastAsia="Calibri" w:hAnsi="Times New Roman" w:cs="Times New Roman"/>
                <w:sz w:val="12"/>
                <w:szCs w:val="12"/>
              </w:rPr>
            </w:pP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392,3</w:t>
            </w:r>
          </w:p>
        </w:tc>
        <w:tc>
          <w:tcPr>
            <w:tcW w:w="567" w:type="dxa"/>
            <w:vMerge/>
          </w:tcPr>
          <w:p w:rsidR="00552607" w:rsidRPr="00552607" w:rsidRDefault="00552607" w:rsidP="00552607">
            <w:pPr>
              <w:tabs>
                <w:tab w:val="left" w:pos="284"/>
              </w:tabs>
              <w:rPr>
                <w:rFonts w:ascii="Times New Roman" w:eastAsia="Calibri" w:hAnsi="Times New Roman" w:cs="Times New Roman"/>
                <w:sz w:val="12"/>
                <w:szCs w:val="12"/>
              </w:rPr>
            </w:pPr>
          </w:p>
        </w:tc>
      </w:tr>
      <w:tr w:rsidR="00552607" w:rsidRPr="00552607" w:rsidTr="00B91E3D">
        <w:trPr>
          <w:trHeight w:val="20"/>
        </w:trPr>
        <w:tc>
          <w:tcPr>
            <w:tcW w:w="2694" w:type="dxa"/>
            <w:gridSpan w:val="3"/>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ИТОГО:</w:t>
            </w:r>
          </w:p>
        </w:tc>
        <w:tc>
          <w:tcPr>
            <w:tcW w:w="2551" w:type="dxa"/>
          </w:tcPr>
          <w:p w:rsidR="00552607" w:rsidRPr="00552607" w:rsidRDefault="00552607" w:rsidP="00552607">
            <w:pPr>
              <w:tabs>
                <w:tab w:val="left" w:pos="284"/>
              </w:tabs>
              <w:rPr>
                <w:rFonts w:ascii="Times New Roman" w:eastAsia="Calibri" w:hAnsi="Times New Roman" w:cs="Times New Roman"/>
                <w:sz w:val="12"/>
                <w:szCs w:val="12"/>
              </w:rPr>
            </w:pPr>
          </w:p>
        </w:tc>
        <w:tc>
          <w:tcPr>
            <w:tcW w:w="1134"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750,3</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13579,8</w:t>
            </w:r>
          </w:p>
        </w:tc>
        <w:tc>
          <w:tcPr>
            <w:tcW w:w="567" w:type="dxa"/>
          </w:tcPr>
          <w:p w:rsidR="00552607" w:rsidRPr="00552607" w:rsidRDefault="00552607" w:rsidP="00552607">
            <w:pPr>
              <w:tabs>
                <w:tab w:val="left" w:pos="284"/>
              </w:tabs>
              <w:rPr>
                <w:rFonts w:ascii="Times New Roman" w:eastAsia="Calibri" w:hAnsi="Times New Roman" w:cs="Times New Roman"/>
                <w:sz w:val="12"/>
                <w:szCs w:val="12"/>
              </w:rPr>
            </w:pPr>
          </w:p>
        </w:tc>
      </w:tr>
    </w:tbl>
    <w:p w:rsidR="009768F3" w:rsidRDefault="009768F3" w:rsidP="00552607">
      <w:pPr>
        <w:tabs>
          <w:tab w:val="left" w:pos="284"/>
        </w:tabs>
        <w:spacing w:after="0" w:line="240" w:lineRule="auto"/>
        <w:ind w:firstLine="284"/>
        <w:jc w:val="both"/>
        <w:rPr>
          <w:rFonts w:ascii="Times New Roman" w:eastAsia="Calibri" w:hAnsi="Times New Roman" w:cs="Times New Roman"/>
          <w:b/>
          <w:sz w:val="12"/>
          <w:szCs w:val="12"/>
        </w:rPr>
      </w:pPr>
      <w:bookmarkStart w:id="13" w:name="_Toc455990199"/>
      <w:bookmarkStart w:id="14" w:name="_Toc472605823"/>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b/>
          <w:sz w:val="12"/>
          <w:szCs w:val="12"/>
          <w:lang w:val="x-none"/>
        </w:rPr>
      </w:pPr>
      <w:r>
        <w:rPr>
          <w:rFonts w:ascii="Times New Roman" w:eastAsia="Calibri" w:hAnsi="Times New Roman" w:cs="Times New Roman"/>
          <w:b/>
          <w:sz w:val="12"/>
          <w:szCs w:val="12"/>
        </w:rPr>
        <w:t xml:space="preserve">4. </w:t>
      </w:r>
      <w:r w:rsidRPr="00552607">
        <w:rPr>
          <w:rFonts w:ascii="Times New Roman" w:eastAsia="Calibri" w:hAnsi="Times New Roman" w:cs="Times New Roman"/>
          <w:b/>
          <w:sz w:val="12"/>
          <w:szCs w:val="12"/>
          <w:lang w:val="x-none"/>
        </w:rPr>
        <w:t>Координаты поворотных точек границ образуемых земельных участков</w:t>
      </w:r>
      <w:bookmarkEnd w:id="13"/>
      <w:bookmarkEnd w:id="14"/>
    </w:p>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Система координат местная, система высот Балтийская</w:t>
      </w:r>
    </w:p>
    <w:p w:rsid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площадку УПСВ</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4693/чзу1(36)</w:t>
      </w:r>
    </w:p>
    <w:tbl>
      <w:tblPr>
        <w:tblStyle w:val="af1"/>
        <w:tblW w:w="7513" w:type="dxa"/>
        <w:tblInd w:w="108" w:type="dxa"/>
        <w:tblLook w:val="04A0" w:firstRow="1" w:lastRow="0" w:firstColumn="1" w:lastColumn="0" w:noHBand="0" w:noVBand="1"/>
      </w:tblPr>
      <w:tblGrid>
        <w:gridCol w:w="851"/>
        <w:gridCol w:w="1168"/>
        <w:gridCol w:w="1082"/>
        <w:gridCol w:w="1469"/>
        <w:gridCol w:w="1559"/>
        <w:gridCol w:w="1384"/>
      </w:tblGrid>
      <w:tr w:rsidR="00552607" w:rsidRPr="00552607" w:rsidTr="00552607">
        <w:trPr>
          <w:trHeight w:val="20"/>
        </w:trPr>
        <w:tc>
          <w:tcPr>
            <w:tcW w:w="851" w:type="dxa"/>
            <w:noWrap/>
          </w:tcPr>
          <w:p w:rsidR="00552607" w:rsidRPr="00552607"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Номер</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X</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Y</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Расстояние</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Угол</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Направление</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5991132,336</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233171,293</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60</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224°57´56´´</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1-2</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5991089,884</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233128,892</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60</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134°57´51´´</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5991047,484</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233171,345</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21,6</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44°57´58´´</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3-4</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5991062,770</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233186,613</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116,43</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134°57´52´´</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4-5</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5990980,495</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233268,990</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50,36</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194°52´0´´</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5-6</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5990931,821</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233256,069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193,75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135°0´0´´</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6-7</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5990794,821</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233393,069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72,35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44°57´55´´</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7-8</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5990846,008</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233444,194</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27,15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89°57´50´´</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5990846,025</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233471,347</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34,69</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44°57´53´´</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9-10</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5990870,572</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233495,864</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88,7</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44°57´51´´</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10-11</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11</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5990933,330</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233558,544</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82,19</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314°57´54´´</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11-12</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12</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5990991,410</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233500,393</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18,19</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44°57´51´´</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12-13</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5991004,280</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233513,247</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10,67</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134°57´43´´</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13-14</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14</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5990996,742</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233520,795</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18,04</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44°59´43´´</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14-15</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15</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5991009,498</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233533,549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130,3</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314°37´55´´</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15-16</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16</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5991101,039</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233440,825</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2,76</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314°57´21´´</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16-17</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17</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5991102,992</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233438,869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1,75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225°36´7´´</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17-18</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18</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5991101,768</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233437,619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9,44</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162°50´34´´</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18-19</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19</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5991092,744</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233440,405</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5,35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186°37´42´´</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19-20</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20</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5991087,426</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233439,787</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25,11</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224°57´52´´</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20-21</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21</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5991069,661</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233422,044</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36,8</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298°8´0´´</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21-22</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5991087,011</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233389,596</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55,1</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280°54´42´´</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22-23</w:t>
            </w:r>
          </w:p>
        </w:tc>
      </w:tr>
      <w:tr w:rsidR="00552607" w:rsidRPr="00552607" w:rsidTr="00552607">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5991097,442</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233335,489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100,95</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224°57´51´´</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23-24</w:t>
            </w:r>
          </w:p>
        </w:tc>
      </w:tr>
      <w:tr w:rsidR="00552607" w:rsidRPr="00552607" w:rsidTr="00F005C3">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24</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5991026,017</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233264,153</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80,84</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314°57´53´´</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24-25</w:t>
            </w:r>
          </w:p>
        </w:tc>
      </w:tr>
      <w:tr w:rsidR="00552607" w:rsidRPr="00552607" w:rsidTr="00F005C3">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25</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5991083,141</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233206,959</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9,6</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44°56´42´´</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25-26</w:t>
            </w:r>
          </w:p>
        </w:tc>
      </w:tr>
      <w:tr w:rsidR="00552607" w:rsidRPr="00552607" w:rsidTr="00F005C3">
        <w:trPr>
          <w:trHeight w:val="20"/>
        </w:trPr>
        <w:tc>
          <w:tcPr>
            <w:tcW w:w="851"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26</w:t>
            </w:r>
          </w:p>
        </w:tc>
        <w:tc>
          <w:tcPr>
            <w:tcW w:w="1168"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5991089,938</w:t>
            </w:r>
          </w:p>
        </w:tc>
        <w:tc>
          <w:tcPr>
            <w:tcW w:w="108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233213,743</w:t>
            </w:r>
          </w:p>
        </w:tc>
        <w:tc>
          <w:tcPr>
            <w:tcW w:w="146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60</w:t>
            </w:r>
          </w:p>
        </w:tc>
        <w:tc>
          <w:tcPr>
            <w:tcW w:w="1559"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314°57´53´´</w:t>
            </w:r>
          </w:p>
        </w:tc>
        <w:tc>
          <w:tcPr>
            <w:tcW w:w="138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26-1</w:t>
            </w:r>
          </w:p>
        </w:tc>
      </w:tr>
    </w:tbl>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63926,6 кв.м.</w:t>
      </w:r>
    </w:p>
    <w:p w:rsidR="009768F3" w:rsidRDefault="009768F3" w:rsidP="00F005C3">
      <w:pPr>
        <w:tabs>
          <w:tab w:val="left" w:pos="284"/>
        </w:tabs>
        <w:spacing w:after="0" w:line="240" w:lineRule="auto"/>
        <w:ind w:firstLine="284"/>
        <w:jc w:val="both"/>
        <w:rPr>
          <w:rFonts w:ascii="Times New Roman" w:eastAsia="Calibri" w:hAnsi="Times New Roman" w:cs="Times New Roman"/>
          <w:sz w:val="12"/>
          <w:szCs w:val="12"/>
        </w:rPr>
      </w:pPr>
    </w:p>
    <w:p w:rsidR="00552607" w:rsidRDefault="00552607" w:rsidP="009768F3">
      <w:pPr>
        <w:tabs>
          <w:tab w:val="left" w:pos="284"/>
        </w:tabs>
        <w:spacing w:after="0" w:line="240" w:lineRule="auto"/>
        <w:ind w:firstLine="284"/>
        <w:jc w:val="center"/>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площадку куста скважин</w:t>
      </w: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 1, 20, 30, 21, 31, 22, 32</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4693/чзу2(36)</w:t>
      </w:r>
    </w:p>
    <w:tbl>
      <w:tblPr>
        <w:tblStyle w:val="af1"/>
        <w:tblW w:w="0" w:type="auto"/>
        <w:tblInd w:w="108" w:type="dxa"/>
        <w:tblLook w:val="04A0" w:firstRow="1" w:lastRow="0" w:firstColumn="1" w:lastColumn="0" w:noHBand="0" w:noVBand="1"/>
      </w:tblPr>
      <w:tblGrid>
        <w:gridCol w:w="652"/>
        <w:gridCol w:w="1333"/>
        <w:gridCol w:w="1134"/>
        <w:gridCol w:w="1417"/>
        <w:gridCol w:w="1560"/>
        <w:gridCol w:w="1417"/>
      </w:tblGrid>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X</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Y</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Расстояние</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Угол</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Направление</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5990884,256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233660,865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5,22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182°26´10´´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27-28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5990879,038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233660,643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3,02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173°6´27´´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28-29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5990876,035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233661,006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8,26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173°6´10´´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29-30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5990867,834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233661,998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226°11´59´´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30-31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5990866,198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233660,292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111,15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31-32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5990789,281</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233580,056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4,05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204°44´40´´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32-33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5990785,599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233578,359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3,08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204°45´11´´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33-34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5990782,799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233577,068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6,65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175°41´49´´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34-35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5990776,167</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233577,567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6,63</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147°43´24´´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35-36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5990770,559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233581,109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54,36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136°13´20´´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36-37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5990731,310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233618,718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70,53</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129°47´28´´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37-38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5990686,172</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233672,911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10,37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38-39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5990678,995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233665,424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36,97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136°12´32´´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39-40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5990652,310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233691,006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11,38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46°12´37´´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40-41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5990660,185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233699,221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46°12´27´´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41-42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5990681,776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233721,742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35,05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136°12´28´´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42-43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5990656,474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233745,999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17,6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43-44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5990643,768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233758,179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11,99</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47°33´43´´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44-45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5990651,859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233767,028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8,36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47°33´20´´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45-46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5990657,499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233773,195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7,12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47°33´38´´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46-47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5990662,305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233778,451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47°33´35´´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47-48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5990665,542</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233781,991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22,78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47°33´29´´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48-49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5990680,915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233798,802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8,32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47°33´29´´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49-50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5990686,528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233804,940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5,45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46°44´26´´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50-51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5990690,261</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233808,907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36,48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1°55´27´´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51-52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5990726,724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233810,132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32,06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52-53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5990749,864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233787,949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46°12´54´´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53-54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5990757,270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233795,676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48,25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54-55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lastRenderedPageBreak/>
              <w:t>55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5990792,097</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233762,289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16,65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55-56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5990804,117</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233750,766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11,68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56-57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5990812,547</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233742,685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7,42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316°12´46´´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57-58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5990817,901</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233737,553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16,5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315°56´16´´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58-59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5990829,760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233726,076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7,21</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316°49´34´´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59-60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5990835,019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233721,142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7,46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60-61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5990840,406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233715,978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61-62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5990834,454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233709,769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10,47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180°37´26´´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62-63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5990823,987</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233709,655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4,58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180°36´47´´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63-64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5990819,409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233709,606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5,28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226°12´44´´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64-65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5990815,755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233705,794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10,97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226°12´29´´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65-66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5990808,166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233697,878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14,91</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66-67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5990818,932</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233687,557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16,29</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67-68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5990830,694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233676,282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13,38</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68-69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5990821,433</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233666,621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8,4</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69-70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5990815,621</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233660,558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47,31</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70-71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5990782,879</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233626,404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136°12´36´´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71-72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5990777,320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233631,733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20,39</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136°12´28´´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72-73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5990762,598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233645,847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22,34</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226°12´35´´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73-74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5990747,141</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233629,723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7,75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226°12´43´´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74-75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5990741,775</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233624,125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3,96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283°17´45´´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75-76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5990742,686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233620,270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17,07</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316°1´40´´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76-77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5990754,970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233608,419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28,79</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316°1´43´´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77-78</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78</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5990775,690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233588,430</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331°46´59´´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78-79</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79</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5990777,768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233587,315</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2,91</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355°50´18´´</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79-80</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80</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5990780,668</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233587,104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3,6</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25°44´24´´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80-81</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81</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5990783,914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233588,669</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109,73</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46°12´34´´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81-82</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82</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5990859,846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233667,877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3,04</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46°11´52´´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82-83</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83</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5990861,953</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233670,074</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10,35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101°12´32´´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83-84</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84</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5990859,942</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233680,222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5,21</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89°11´11´´</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84-85</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85</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5990860,016</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233685,433</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2,85</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333°21´46´´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85-86</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86</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5990862,560</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233684,157</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28,62</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315°1´36´´</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86-87</w:t>
            </w:r>
          </w:p>
        </w:tc>
      </w:tr>
      <w:tr w:rsidR="00552607" w:rsidRPr="00552607" w:rsidTr="00F005C3">
        <w:trPr>
          <w:trHeight w:val="20"/>
        </w:trPr>
        <w:tc>
          <w:tcPr>
            <w:tcW w:w="652"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87</w:t>
            </w:r>
          </w:p>
        </w:tc>
        <w:tc>
          <w:tcPr>
            <w:tcW w:w="1333"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5990882,804</w:t>
            </w:r>
          </w:p>
        </w:tc>
        <w:tc>
          <w:tcPr>
            <w:tcW w:w="1134"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233663,932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3,39</w:t>
            </w:r>
          </w:p>
        </w:tc>
        <w:tc>
          <w:tcPr>
            <w:tcW w:w="1560"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295°20´2´´</w:t>
            </w:r>
          </w:p>
        </w:tc>
        <w:tc>
          <w:tcPr>
            <w:tcW w:w="1417" w:type="dxa"/>
            <w:noWrap/>
            <w:hideMark/>
          </w:tcPr>
          <w:p w:rsidR="00552607" w:rsidRPr="00552607" w:rsidRDefault="00552607" w:rsidP="00552607">
            <w:pPr>
              <w:tabs>
                <w:tab w:val="left" w:pos="284"/>
              </w:tabs>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87-27</w:t>
            </w:r>
          </w:p>
        </w:tc>
      </w:tr>
    </w:tbl>
    <w:p w:rsidR="00552607" w:rsidRPr="00552607" w:rsidRDefault="00552607" w:rsidP="00552607">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24643,8 кв.м</w:t>
      </w:r>
      <w:proofErr w:type="gramStart"/>
      <w:r w:rsidRPr="00552607">
        <w:rPr>
          <w:rFonts w:ascii="Times New Roman" w:eastAsia="Calibri" w:hAnsi="Times New Roman" w:cs="Times New Roman"/>
          <w:sz w:val="12"/>
          <w:szCs w:val="12"/>
        </w:rPr>
        <w:t>..</w:t>
      </w:r>
      <w:proofErr w:type="gramEnd"/>
    </w:p>
    <w:p w:rsidR="009768F3" w:rsidRDefault="009768F3" w:rsidP="009768F3">
      <w:pPr>
        <w:tabs>
          <w:tab w:val="left" w:pos="284"/>
        </w:tabs>
        <w:spacing w:after="0" w:line="240" w:lineRule="auto"/>
        <w:ind w:firstLine="284"/>
        <w:jc w:val="center"/>
        <w:rPr>
          <w:rFonts w:ascii="Times New Roman" w:eastAsia="Calibri" w:hAnsi="Times New Roman" w:cs="Times New Roman"/>
          <w:sz w:val="12"/>
          <w:szCs w:val="12"/>
        </w:rPr>
      </w:pPr>
    </w:p>
    <w:p w:rsidR="00552607" w:rsidRDefault="00552607" w:rsidP="009768F3">
      <w:pPr>
        <w:tabs>
          <w:tab w:val="left" w:pos="284"/>
        </w:tabs>
        <w:spacing w:after="0" w:line="240" w:lineRule="auto"/>
        <w:ind w:firstLine="284"/>
        <w:jc w:val="center"/>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трассу нефтегазосборного</w:t>
      </w:r>
      <w:r>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трубопровода</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4693/чзу3(36)</w:t>
      </w:r>
    </w:p>
    <w:tbl>
      <w:tblPr>
        <w:tblStyle w:val="af1"/>
        <w:tblW w:w="0" w:type="auto"/>
        <w:tblInd w:w="108" w:type="dxa"/>
        <w:tblLook w:val="04A0" w:firstRow="1" w:lastRow="0" w:firstColumn="1" w:lastColumn="0" w:noHBand="0" w:noVBand="1"/>
      </w:tblPr>
      <w:tblGrid>
        <w:gridCol w:w="652"/>
        <w:gridCol w:w="1333"/>
        <w:gridCol w:w="1134"/>
        <w:gridCol w:w="1417"/>
        <w:gridCol w:w="1560"/>
        <w:gridCol w:w="1417"/>
      </w:tblGrid>
      <w:tr w:rsidR="00F005C3" w:rsidRPr="00552607" w:rsidTr="00F005C3">
        <w:trPr>
          <w:trHeight w:val="20"/>
        </w:trPr>
        <w:tc>
          <w:tcPr>
            <w:tcW w:w="652" w:type="dxa"/>
            <w:noWrap/>
            <w:hideMark/>
          </w:tcPr>
          <w:p w:rsidR="00F005C3" w:rsidRPr="00552607" w:rsidRDefault="00F005C3" w:rsidP="00F005C3">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333" w:type="dxa"/>
            <w:noWrap/>
            <w:hideMark/>
          </w:tcPr>
          <w:p w:rsidR="00F005C3" w:rsidRPr="00552607" w:rsidRDefault="00F005C3"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X</w:t>
            </w:r>
          </w:p>
        </w:tc>
        <w:tc>
          <w:tcPr>
            <w:tcW w:w="1134" w:type="dxa"/>
            <w:noWrap/>
            <w:hideMark/>
          </w:tcPr>
          <w:p w:rsidR="00F005C3" w:rsidRPr="00552607" w:rsidRDefault="00F005C3"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Y</w:t>
            </w:r>
          </w:p>
        </w:tc>
        <w:tc>
          <w:tcPr>
            <w:tcW w:w="1417" w:type="dxa"/>
            <w:noWrap/>
            <w:hideMark/>
          </w:tcPr>
          <w:p w:rsidR="00F005C3" w:rsidRPr="00552607" w:rsidRDefault="00F005C3"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Расстояние</w:t>
            </w:r>
          </w:p>
        </w:tc>
        <w:tc>
          <w:tcPr>
            <w:tcW w:w="1560" w:type="dxa"/>
            <w:noWrap/>
            <w:hideMark/>
          </w:tcPr>
          <w:p w:rsidR="00F005C3" w:rsidRPr="00552607" w:rsidRDefault="00F005C3"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Угол</w:t>
            </w:r>
          </w:p>
        </w:tc>
        <w:tc>
          <w:tcPr>
            <w:tcW w:w="1417" w:type="dxa"/>
            <w:noWrap/>
            <w:hideMark/>
          </w:tcPr>
          <w:p w:rsidR="00F005C3" w:rsidRPr="00552607" w:rsidRDefault="00F005C3"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Направление</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5990794,821</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233393,069</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72,35</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44°57´55´´</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7-8</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5990846,008</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233444,194</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27,15</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89°57´50´´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5990846,025</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233471,347</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34,69</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44°57´53´´</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9-10</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5990870,572</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233495,864</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7,97</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135°50´37´´</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10-88</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88</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5990864,854</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233501,416</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110,46</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135°50´52´´</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88-33</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33</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5990785,599</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233578,359</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3,08</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204°45´11´´</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33-34</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34</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5990782,799</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233577,068</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6,65</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175°41´49´´</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34-35</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35</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5990776,167</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233577,567</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6,63</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147°43´24´´</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35-36</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36</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5990770,559</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233581,109</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54,36</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136°13´20´´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36-37</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37</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5990731,310</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233618,718</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70,53</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129°47´28´´</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37-38</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38</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5990686,172</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233672,911</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247,66</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316°10´32´´</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38-88</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88</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5990864,854</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233501,416</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248,69</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141°23´9´´</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88-89</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5990670,534</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233656,617</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227,37</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315°50´52´´</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89-90</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90</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5990833,670</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233498,240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101,84</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224°24´40´´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90-91</w:t>
            </w:r>
          </w:p>
        </w:tc>
      </w:tr>
      <w:tr w:rsidR="00552607" w:rsidRPr="00552607" w:rsidTr="00F005C3">
        <w:trPr>
          <w:trHeight w:val="20"/>
        </w:trPr>
        <w:tc>
          <w:tcPr>
            <w:tcW w:w="652"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91</w:t>
            </w:r>
          </w:p>
        </w:tc>
        <w:tc>
          <w:tcPr>
            <w:tcW w:w="1333"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5990760,920</w:t>
            </w:r>
          </w:p>
        </w:tc>
        <w:tc>
          <w:tcPr>
            <w:tcW w:w="1134"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233426,970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47,94</w:t>
            </w:r>
          </w:p>
        </w:tc>
        <w:tc>
          <w:tcPr>
            <w:tcW w:w="1560"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315°0´0´´</w:t>
            </w:r>
          </w:p>
        </w:tc>
        <w:tc>
          <w:tcPr>
            <w:tcW w:w="1417" w:type="dxa"/>
            <w:noWrap/>
            <w:hideMark/>
          </w:tcPr>
          <w:p w:rsidR="00552607" w:rsidRPr="00552607" w:rsidRDefault="00552607" w:rsidP="00F005C3">
            <w:pPr>
              <w:tabs>
                <w:tab w:val="left" w:pos="284"/>
              </w:tabs>
              <w:ind w:firstLine="284"/>
              <w:rPr>
                <w:rFonts w:ascii="Times New Roman" w:eastAsia="Calibri" w:hAnsi="Times New Roman" w:cs="Times New Roman"/>
                <w:sz w:val="12"/>
                <w:szCs w:val="12"/>
              </w:rPr>
            </w:pPr>
            <w:r w:rsidRPr="00552607">
              <w:rPr>
                <w:rFonts w:ascii="Times New Roman" w:eastAsia="Calibri" w:hAnsi="Times New Roman" w:cs="Times New Roman"/>
                <w:sz w:val="12"/>
                <w:szCs w:val="12"/>
              </w:rPr>
              <w:t>91-7</w:t>
            </w:r>
          </w:p>
        </w:tc>
      </w:tr>
    </w:tbl>
    <w:p w:rsidR="00552607" w:rsidRP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9675,3 кв.м.</w:t>
      </w:r>
    </w:p>
    <w:p w:rsidR="009768F3" w:rsidRDefault="009768F3" w:rsidP="00F005C3">
      <w:pPr>
        <w:tabs>
          <w:tab w:val="left" w:pos="284"/>
        </w:tabs>
        <w:spacing w:after="0" w:line="240" w:lineRule="auto"/>
        <w:ind w:firstLine="284"/>
        <w:jc w:val="both"/>
        <w:rPr>
          <w:rFonts w:ascii="Times New Roman" w:eastAsia="Calibri" w:hAnsi="Times New Roman" w:cs="Times New Roman"/>
          <w:sz w:val="12"/>
          <w:szCs w:val="12"/>
        </w:rPr>
      </w:pPr>
    </w:p>
    <w:p w:rsid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трассу выкидного</w:t>
      </w:r>
      <w:r w:rsidR="00F005C3">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трубопровода</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4693/чзу4.1(36)</w:t>
      </w:r>
    </w:p>
    <w:tbl>
      <w:tblPr>
        <w:tblStyle w:val="af1"/>
        <w:tblW w:w="0" w:type="auto"/>
        <w:tblInd w:w="108" w:type="dxa"/>
        <w:tblLook w:val="04A0" w:firstRow="1" w:lastRow="0" w:firstColumn="1" w:lastColumn="0" w:noHBand="0" w:noVBand="1"/>
      </w:tblPr>
      <w:tblGrid>
        <w:gridCol w:w="652"/>
        <w:gridCol w:w="1333"/>
        <w:gridCol w:w="1134"/>
        <w:gridCol w:w="1417"/>
        <w:gridCol w:w="1560"/>
        <w:gridCol w:w="1417"/>
      </w:tblGrid>
      <w:tr w:rsidR="00F005C3" w:rsidRPr="00F005C3" w:rsidTr="00F005C3">
        <w:trPr>
          <w:trHeight w:val="20"/>
        </w:trPr>
        <w:tc>
          <w:tcPr>
            <w:tcW w:w="652" w:type="dxa"/>
            <w:noWrap/>
            <w:hideMark/>
          </w:tcPr>
          <w:p w:rsidR="00F005C3" w:rsidRPr="00552607" w:rsidRDefault="00F005C3" w:rsidP="000B0D4C">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X</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Y</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Расстояние</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Угол</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Направление</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72</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5990777,320</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233631,733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20,39</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136°12´28´´</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72-73</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73</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5990762,598</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233645,847</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22,34</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226°12´35´´</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73-74</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74</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5990747,141</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233629,723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7,75</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226°12´43´´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74-75</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75</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5990741,775</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233624,125</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3,96</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283°17´45´´</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75-76</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76</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5990742,686</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233620,270</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17,07</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316°1´40´´</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76-77</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77</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5990754,970</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233608,419</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32,3</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46°12´33´´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77-72</w:t>
            </w:r>
          </w:p>
        </w:tc>
      </w:tr>
    </w:tbl>
    <w:p w:rsidR="00552607" w:rsidRP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654,4 кв.м.</w:t>
      </w:r>
    </w:p>
    <w:p w:rsidR="009768F3" w:rsidRDefault="009768F3" w:rsidP="00F005C3">
      <w:pPr>
        <w:tabs>
          <w:tab w:val="left" w:pos="284"/>
        </w:tabs>
        <w:spacing w:after="0" w:line="240" w:lineRule="auto"/>
        <w:ind w:firstLine="284"/>
        <w:jc w:val="both"/>
        <w:rPr>
          <w:rFonts w:ascii="Times New Roman" w:eastAsia="Calibri" w:hAnsi="Times New Roman" w:cs="Times New Roman"/>
          <w:sz w:val="12"/>
          <w:szCs w:val="12"/>
        </w:rPr>
      </w:pPr>
    </w:p>
    <w:p w:rsidR="00552607" w:rsidRDefault="00552607" w:rsidP="009768F3">
      <w:pPr>
        <w:tabs>
          <w:tab w:val="left" w:pos="284"/>
        </w:tabs>
        <w:spacing w:after="0" w:line="240" w:lineRule="auto"/>
        <w:ind w:firstLine="284"/>
        <w:jc w:val="center"/>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трассу выкидного</w:t>
      </w:r>
      <w:r w:rsidR="00F005C3">
        <w:rPr>
          <w:rFonts w:ascii="Times New Roman" w:eastAsia="Calibri" w:hAnsi="Times New Roman" w:cs="Times New Roman"/>
          <w:sz w:val="12"/>
          <w:szCs w:val="12"/>
        </w:rPr>
        <w:t xml:space="preserve"> </w:t>
      </w:r>
      <w:r w:rsidRPr="00552607">
        <w:rPr>
          <w:rFonts w:ascii="Times New Roman" w:eastAsia="Calibri" w:hAnsi="Times New Roman" w:cs="Times New Roman"/>
          <w:sz w:val="12"/>
          <w:szCs w:val="12"/>
        </w:rPr>
        <w:t>трубопровода</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4693/чзу4.2(36)</w:t>
      </w:r>
    </w:p>
    <w:tbl>
      <w:tblPr>
        <w:tblStyle w:val="af1"/>
        <w:tblW w:w="0" w:type="auto"/>
        <w:tblInd w:w="108" w:type="dxa"/>
        <w:tblLook w:val="04A0" w:firstRow="1" w:lastRow="0" w:firstColumn="1" w:lastColumn="0" w:noHBand="0" w:noVBand="1"/>
      </w:tblPr>
      <w:tblGrid>
        <w:gridCol w:w="652"/>
        <w:gridCol w:w="1333"/>
        <w:gridCol w:w="1134"/>
        <w:gridCol w:w="1417"/>
        <w:gridCol w:w="1560"/>
        <w:gridCol w:w="1417"/>
      </w:tblGrid>
      <w:tr w:rsidR="00F005C3" w:rsidRPr="00F005C3" w:rsidTr="00F005C3">
        <w:trPr>
          <w:trHeight w:val="20"/>
        </w:trPr>
        <w:tc>
          <w:tcPr>
            <w:tcW w:w="652" w:type="dxa"/>
            <w:noWrap/>
            <w:hideMark/>
          </w:tcPr>
          <w:p w:rsidR="00F005C3" w:rsidRPr="00552607" w:rsidRDefault="00F005C3" w:rsidP="000B0D4C">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X</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Y</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Расстояние</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Угол</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Направление</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41</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5990660,185</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233699,221</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31,2</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46°12´27´´</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41-42</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42</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5990681,776</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233721,742</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35,05</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136°12´28´´</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42-43</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43</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5990656,474</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233745,999</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31,2</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226°12´32´´</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43-92</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92</w:t>
            </w:r>
          </w:p>
        </w:tc>
        <w:tc>
          <w:tcPr>
            <w:tcW w:w="1333"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5990634,883</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233723,477</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35,05</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316°12´32´´</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92-41</w:t>
            </w:r>
          </w:p>
        </w:tc>
      </w:tr>
    </w:tbl>
    <w:p w:rsidR="00552607" w:rsidRP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lastRenderedPageBreak/>
        <w:t>Площадь земельного участка 1093,5 кв.м.</w:t>
      </w:r>
    </w:p>
    <w:p w:rsidR="009768F3" w:rsidRDefault="009768F3" w:rsidP="00F005C3">
      <w:pPr>
        <w:tabs>
          <w:tab w:val="left" w:pos="284"/>
        </w:tabs>
        <w:spacing w:after="0" w:line="240" w:lineRule="auto"/>
        <w:ind w:firstLine="284"/>
        <w:jc w:val="both"/>
        <w:rPr>
          <w:rFonts w:ascii="Times New Roman" w:eastAsia="Calibri" w:hAnsi="Times New Roman" w:cs="Times New Roman"/>
          <w:sz w:val="12"/>
          <w:szCs w:val="12"/>
        </w:rPr>
      </w:pPr>
    </w:p>
    <w:p w:rsidR="00552607" w:rsidRDefault="00552607" w:rsidP="009768F3">
      <w:pPr>
        <w:tabs>
          <w:tab w:val="left" w:pos="284"/>
        </w:tabs>
        <w:spacing w:after="0" w:line="240" w:lineRule="auto"/>
        <w:ind w:firstLine="284"/>
        <w:jc w:val="center"/>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трассу ВЛ-10кВ</w:t>
      </w:r>
      <w:proofErr w:type="gramStart"/>
      <w:r w:rsidRPr="00552607">
        <w:rPr>
          <w:rFonts w:ascii="Times New Roman" w:eastAsia="Calibri" w:hAnsi="Times New Roman" w:cs="Times New Roman"/>
          <w:sz w:val="12"/>
          <w:szCs w:val="12"/>
        </w:rPr>
        <w:t xml:space="preserve"> :</w:t>
      </w:r>
      <w:proofErr w:type="gramEnd"/>
      <w:r w:rsidRPr="00552607">
        <w:rPr>
          <w:rFonts w:ascii="Times New Roman" w:eastAsia="Calibri" w:hAnsi="Times New Roman" w:cs="Times New Roman"/>
          <w:sz w:val="12"/>
          <w:szCs w:val="12"/>
        </w:rPr>
        <w:t>4693/чзу5.1(36)</w:t>
      </w:r>
    </w:p>
    <w:tbl>
      <w:tblPr>
        <w:tblStyle w:val="af1"/>
        <w:tblW w:w="0" w:type="auto"/>
        <w:tblInd w:w="108" w:type="dxa"/>
        <w:tblLook w:val="04A0" w:firstRow="1" w:lastRow="0" w:firstColumn="1" w:lastColumn="0" w:noHBand="0" w:noVBand="1"/>
      </w:tblPr>
      <w:tblGrid>
        <w:gridCol w:w="709"/>
        <w:gridCol w:w="1276"/>
        <w:gridCol w:w="1134"/>
        <w:gridCol w:w="1417"/>
        <w:gridCol w:w="1560"/>
        <w:gridCol w:w="1417"/>
      </w:tblGrid>
      <w:tr w:rsidR="00F005C3" w:rsidRPr="00F005C3" w:rsidTr="00F005C3">
        <w:trPr>
          <w:trHeight w:val="20"/>
        </w:trPr>
        <w:tc>
          <w:tcPr>
            <w:tcW w:w="709" w:type="dxa"/>
            <w:noWrap/>
            <w:hideMark/>
          </w:tcPr>
          <w:p w:rsidR="00F005C3" w:rsidRPr="00552607" w:rsidRDefault="00F005C3" w:rsidP="000B0D4C">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X</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Y</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Расстояние</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Угол</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Направление</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10</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5990870,572</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233495,864</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88,7</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44°57´51´´</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10-11</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11</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5990933,330</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233558,544</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21,94</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44°57´53´´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11-93</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93</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5990948,856</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233574,051</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113,42</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129°56´40´´</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93-29</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29</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5990876,035</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233661,006</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8,26</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173°6´10´´</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29-30</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30</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5990867,834</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233661,998</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2,36</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226°11´59´´</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30-31</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5990866,198</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233660,292</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111,86</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309°56´41´´</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31-94</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94</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5990938,018</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233574,533</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14,62</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224°57´50´´</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94-95</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95</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5990927,677</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233564,205</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88,82</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224°59´4´´</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95-88</w:t>
            </w:r>
          </w:p>
        </w:tc>
      </w:tr>
      <w:tr w:rsidR="00F005C3" w:rsidRPr="00F005C3" w:rsidTr="00F005C3">
        <w:trPr>
          <w:trHeight w:val="20"/>
        </w:trPr>
        <w:tc>
          <w:tcPr>
            <w:tcW w:w="709"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88</w:t>
            </w:r>
          </w:p>
        </w:tc>
        <w:tc>
          <w:tcPr>
            <w:tcW w:w="1276"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5990864,854</w:t>
            </w:r>
          </w:p>
        </w:tc>
        <w:tc>
          <w:tcPr>
            <w:tcW w:w="1134"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233501,416</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7,97</w:t>
            </w:r>
          </w:p>
        </w:tc>
        <w:tc>
          <w:tcPr>
            <w:tcW w:w="1560"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315°50´37´´</w:t>
            </w:r>
          </w:p>
        </w:tc>
        <w:tc>
          <w:tcPr>
            <w:tcW w:w="1417" w:type="dxa"/>
            <w:noWrap/>
            <w:hideMark/>
          </w:tcPr>
          <w:p w:rsidR="00F005C3" w:rsidRPr="00F005C3" w:rsidRDefault="00F005C3" w:rsidP="00F005C3">
            <w:pPr>
              <w:tabs>
                <w:tab w:val="left" w:pos="284"/>
              </w:tabs>
              <w:ind w:firstLine="284"/>
              <w:jc w:val="both"/>
              <w:rPr>
                <w:rFonts w:ascii="Times New Roman" w:eastAsia="Calibri" w:hAnsi="Times New Roman" w:cs="Times New Roman"/>
                <w:sz w:val="12"/>
                <w:szCs w:val="12"/>
              </w:rPr>
            </w:pPr>
            <w:r w:rsidRPr="00F005C3">
              <w:rPr>
                <w:rFonts w:ascii="Times New Roman" w:eastAsia="Calibri" w:hAnsi="Times New Roman" w:cs="Times New Roman"/>
                <w:sz w:val="12"/>
                <w:szCs w:val="12"/>
              </w:rPr>
              <w:t>88-10</w:t>
            </w:r>
          </w:p>
        </w:tc>
      </w:tr>
    </w:tbl>
    <w:p w:rsidR="00552607" w:rsidRP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1763,9 кв.м.</w:t>
      </w:r>
    </w:p>
    <w:p w:rsidR="009768F3" w:rsidRDefault="009768F3" w:rsidP="00F005C3">
      <w:pPr>
        <w:tabs>
          <w:tab w:val="left" w:pos="284"/>
        </w:tabs>
        <w:spacing w:after="0" w:line="240" w:lineRule="auto"/>
        <w:ind w:firstLine="284"/>
        <w:jc w:val="both"/>
        <w:rPr>
          <w:rFonts w:ascii="Times New Roman" w:eastAsia="Calibri" w:hAnsi="Times New Roman" w:cs="Times New Roman"/>
          <w:sz w:val="12"/>
          <w:szCs w:val="12"/>
        </w:rPr>
      </w:pPr>
    </w:p>
    <w:p w:rsidR="00552607" w:rsidRDefault="00552607" w:rsidP="009768F3">
      <w:pPr>
        <w:tabs>
          <w:tab w:val="left" w:pos="284"/>
        </w:tabs>
        <w:spacing w:after="0" w:line="240" w:lineRule="auto"/>
        <w:ind w:firstLine="284"/>
        <w:jc w:val="center"/>
        <w:rPr>
          <w:rFonts w:ascii="Times New Roman" w:eastAsia="Calibri" w:hAnsi="Times New Roman" w:cs="Times New Roman"/>
          <w:sz w:val="12"/>
          <w:szCs w:val="12"/>
        </w:rPr>
      </w:pPr>
      <w:r w:rsidRPr="00552607">
        <w:rPr>
          <w:rFonts w:ascii="Times New Roman" w:eastAsia="Calibri" w:hAnsi="Times New Roman" w:cs="Times New Roman"/>
          <w:sz w:val="12"/>
          <w:szCs w:val="12"/>
        </w:rPr>
        <w:t>Таблица координат, длин линий и азимутов под трассу ВЛ-10кВ :4693/чзу5.2(36)</w:t>
      </w:r>
    </w:p>
    <w:tbl>
      <w:tblPr>
        <w:tblStyle w:val="af1"/>
        <w:tblW w:w="0" w:type="auto"/>
        <w:tblInd w:w="108" w:type="dxa"/>
        <w:tblLook w:val="04A0" w:firstRow="1" w:lastRow="0" w:firstColumn="1" w:lastColumn="0" w:noHBand="0" w:noVBand="1"/>
      </w:tblPr>
      <w:tblGrid>
        <w:gridCol w:w="652"/>
        <w:gridCol w:w="1333"/>
        <w:gridCol w:w="1134"/>
        <w:gridCol w:w="1417"/>
        <w:gridCol w:w="1560"/>
        <w:gridCol w:w="1417"/>
      </w:tblGrid>
      <w:tr w:rsidR="00F005C3" w:rsidRPr="00F005C3" w:rsidTr="00F005C3">
        <w:trPr>
          <w:trHeight w:val="20"/>
        </w:trPr>
        <w:tc>
          <w:tcPr>
            <w:tcW w:w="652" w:type="dxa"/>
            <w:noWrap/>
            <w:hideMark/>
          </w:tcPr>
          <w:p w:rsidR="00F005C3" w:rsidRPr="00552607" w:rsidRDefault="00F005C3" w:rsidP="000B0D4C">
            <w:pPr>
              <w:tabs>
                <w:tab w:val="left" w:pos="284"/>
              </w:tabs>
              <w:rPr>
                <w:rFonts w:ascii="Times New Roman" w:eastAsia="Calibri" w:hAnsi="Times New Roman" w:cs="Times New Roman"/>
                <w:sz w:val="12"/>
                <w:szCs w:val="12"/>
              </w:rPr>
            </w:pPr>
            <w:r w:rsidRPr="00552607">
              <w:rPr>
                <w:rFonts w:ascii="Times New Roman" w:eastAsia="Calibri" w:hAnsi="Times New Roman" w:cs="Times New Roman"/>
                <w:sz w:val="12"/>
                <w:szCs w:val="12"/>
              </w:rPr>
              <w:t>Номер</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X</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Y</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Расстояние</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Угол</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Направление</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62</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5990834,454</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233709,769</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10,47</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180°37´26´´</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62-63</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63</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5990823,987</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233709,655</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55,06</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310°38´24´´</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63-82</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82</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5990859,846</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233667,877</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3,04</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46°11´52´´</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82-83</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83</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5990861,953</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233670,074</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10,35</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101°12´32´´</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83-84</w:t>
            </w:r>
          </w:p>
        </w:tc>
      </w:tr>
      <w:tr w:rsidR="00F005C3" w:rsidRPr="00F005C3" w:rsidTr="00F005C3">
        <w:trPr>
          <w:trHeight w:val="20"/>
        </w:trPr>
        <w:tc>
          <w:tcPr>
            <w:tcW w:w="652"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84</w:t>
            </w:r>
          </w:p>
        </w:tc>
        <w:tc>
          <w:tcPr>
            <w:tcW w:w="1333"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5990859,942</w:t>
            </w:r>
          </w:p>
        </w:tc>
        <w:tc>
          <w:tcPr>
            <w:tcW w:w="1134"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233680,222</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39,02</w:t>
            </w:r>
          </w:p>
        </w:tc>
        <w:tc>
          <w:tcPr>
            <w:tcW w:w="1560"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130°46´54´´</w:t>
            </w:r>
          </w:p>
        </w:tc>
        <w:tc>
          <w:tcPr>
            <w:tcW w:w="1417" w:type="dxa"/>
            <w:noWrap/>
            <w:hideMark/>
          </w:tcPr>
          <w:p w:rsidR="00F005C3" w:rsidRPr="00F005C3" w:rsidRDefault="00F005C3" w:rsidP="00F005C3">
            <w:pPr>
              <w:tabs>
                <w:tab w:val="left" w:pos="284"/>
              </w:tabs>
              <w:ind w:firstLine="284"/>
              <w:rPr>
                <w:rFonts w:ascii="Times New Roman" w:eastAsia="Calibri" w:hAnsi="Times New Roman" w:cs="Times New Roman"/>
                <w:sz w:val="12"/>
                <w:szCs w:val="12"/>
              </w:rPr>
            </w:pPr>
            <w:r w:rsidRPr="00F005C3">
              <w:rPr>
                <w:rFonts w:ascii="Times New Roman" w:eastAsia="Calibri" w:hAnsi="Times New Roman" w:cs="Times New Roman"/>
                <w:sz w:val="12"/>
                <w:szCs w:val="12"/>
              </w:rPr>
              <w:t>84-62</w:t>
            </w:r>
          </w:p>
        </w:tc>
      </w:tr>
    </w:tbl>
    <w:p w:rsidR="00552607" w:rsidRPr="00552607" w:rsidRDefault="00552607" w:rsidP="00F005C3">
      <w:pPr>
        <w:tabs>
          <w:tab w:val="left" w:pos="284"/>
        </w:tabs>
        <w:spacing w:after="0" w:line="240" w:lineRule="auto"/>
        <w:ind w:firstLine="284"/>
        <w:jc w:val="both"/>
        <w:rPr>
          <w:rFonts w:ascii="Times New Roman" w:eastAsia="Calibri" w:hAnsi="Times New Roman" w:cs="Times New Roman"/>
          <w:sz w:val="12"/>
          <w:szCs w:val="12"/>
        </w:rPr>
      </w:pPr>
      <w:r w:rsidRPr="00552607">
        <w:rPr>
          <w:rFonts w:ascii="Times New Roman" w:eastAsia="Calibri" w:hAnsi="Times New Roman" w:cs="Times New Roman"/>
          <w:sz w:val="12"/>
          <w:szCs w:val="12"/>
        </w:rPr>
        <w:t>Площадь земельного участка 392,3 кв.м.</w:t>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2" cy="4382219"/>
            <wp:effectExtent l="0" t="0" r="0" b="0"/>
            <wp:docPr id="1" name="Рисунок 1" descr="C:\Users\Urist\AppData\Local\Microsoft\Windows\Temporary Internet Files\Content.Word\102-14_РЯРЬРв-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02-14_РЯРЬРв-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8573" cy="4381798"/>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86A00F5" wp14:editId="15B3BA95">
            <wp:extent cx="4727275" cy="3234906"/>
            <wp:effectExtent l="0" t="0" r="0" b="0"/>
            <wp:docPr id="3" name="Рисунок 3" descr="C:\Users\Urist\AppData\Local\Microsoft\Windows\Temporary Internet Files\Content.Word\102-14_РЯРЬРв-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02-14_РЯРЬРв-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27246" cy="3234886"/>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27275" cy="3347049"/>
            <wp:effectExtent l="0" t="0" r="0" b="0"/>
            <wp:docPr id="6" name="Рисунок 6" descr="C:\Users\Urist\AppData\Local\Microsoft\Windows\Temporary Internet Files\Content.Word\102-14_РЯРЬРв-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02-14_РЯРЬРв-00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7245" cy="3347028"/>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2" cy="3183147"/>
            <wp:effectExtent l="0" t="0" r="0" b="0"/>
            <wp:docPr id="24" name="Рисунок 24" descr="C:\Users\Urist\AppData\Local\Microsoft\Windows\Temporary Internet Files\Content.Word\102-14_РЯРЬРв-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102-14_РЯРЬРв-00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1752" cy="3183127"/>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2" cy="3372928"/>
            <wp:effectExtent l="0" t="0" r="0" b="0"/>
            <wp:docPr id="25" name="Рисунок 25" descr="C:\Users\Urist\AppData\Local\Microsoft\Windows\Temporary Internet Files\Content.Word\102-14_РЯРЬРв-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02-14_РЯРЬРв-00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1752" cy="3372907"/>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183147"/>
            <wp:effectExtent l="0" t="0" r="0" b="0"/>
            <wp:docPr id="26" name="Рисунок 26" descr="C:\Users\Urist\AppData\Local\Microsoft\Windows\Temporary Internet Files\Content.Word\102-14_РЯРЬРв-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102-14_РЯРЬРв-00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18620" cy="3183127"/>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372929"/>
            <wp:effectExtent l="0" t="0" r="0" b="0"/>
            <wp:docPr id="27" name="Рисунок 27" descr="C:\Users\Urist\AppData\Local\Microsoft\Windows\Temporary Internet Files\Content.Word\102-14_РЯРЬРв-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102-14_РЯРЬРв-00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18620" cy="3372908"/>
                    </a:xfrm>
                    <a:prstGeom prst="rect">
                      <a:avLst/>
                    </a:prstGeom>
                    <a:noFill/>
                    <a:ln>
                      <a:noFill/>
                    </a:ln>
                  </pic:spPr>
                </pic:pic>
              </a:graphicData>
            </a:graphic>
          </wp:inline>
        </w:drawing>
      </w:r>
    </w:p>
    <w:p w:rsidR="00B74316" w:rsidRDefault="000B0D4C"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6" cy="3234905"/>
            <wp:effectExtent l="0" t="0" r="0" b="0"/>
            <wp:docPr id="28" name="Рисунок 28" descr="C:\Users\Urist\AppData\Local\Microsoft\Windows\Temporary Internet Files\Content.Word\102-14_РЯРЬРв-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102-14_РЯРЬРв-00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7247" cy="3234885"/>
                    </a:xfrm>
                    <a:prstGeom prst="rect">
                      <a:avLst/>
                    </a:prstGeom>
                    <a:noFill/>
                    <a:ln>
                      <a:noFill/>
                    </a:ln>
                  </pic:spPr>
                </pic:pic>
              </a:graphicData>
            </a:graphic>
          </wp:inline>
        </w:drawing>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002BE">
              <w:rPr>
                <w:rFonts w:ascii="Times New Roman" w:eastAsia="Calibri" w:hAnsi="Times New Roman" w:cs="Times New Roman"/>
                <w:sz w:val="12"/>
                <w:szCs w:val="12"/>
              </w:rPr>
              <w:t>06</w:t>
            </w:r>
            <w:r w:rsidR="00285139">
              <w:rPr>
                <w:rFonts w:ascii="Times New Roman" w:eastAsia="Calibri" w:hAnsi="Times New Roman" w:cs="Times New Roman"/>
                <w:sz w:val="12"/>
                <w:szCs w:val="12"/>
              </w:rPr>
              <w:t>.</w:t>
            </w:r>
            <w:r w:rsidR="00941D37">
              <w:rPr>
                <w:rFonts w:ascii="Times New Roman" w:eastAsia="Calibri" w:hAnsi="Times New Roman" w:cs="Times New Roman"/>
                <w:sz w:val="12"/>
                <w:szCs w:val="12"/>
              </w:rPr>
              <w:t>0</w:t>
            </w:r>
            <w:r w:rsidR="00E002BE">
              <w:rPr>
                <w:rFonts w:ascii="Times New Roman" w:eastAsia="Calibri" w:hAnsi="Times New Roman" w:cs="Times New Roman"/>
                <w:sz w:val="12"/>
                <w:szCs w:val="12"/>
              </w:rPr>
              <w:t>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42"/>
      <w:headerReference w:type="first" r:id="rId4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DC" w:rsidRDefault="00E649DC" w:rsidP="000F23DD">
      <w:pPr>
        <w:spacing w:after="0" w:line="240" w:lineRule="auto"/>
      </w:pPr>
      <w:r>
        <w:separator/>
      </w:r>
    </w:p>
  </w:endnote>
  <w:endnote w:type="continuationSeparator" w:id="0">
    <w:p w:rsidR="00E649DC" w:rsidRDefault="00E649D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DC" w:rsidRDefault="00E649DC" w:rsidP="000F23DD">
      <w:pPr>
        <w:spacing w:after="0" w:line="240" w:lineRule="auto"/>
      </w:pPr>
      <w:r>
        <w:separator/>
      </w:r>
    </w:p>
  </w:footnote>
  <w:footnote w:type="continuationSeparator" w:id="0">
    <w:p w:rsidR="00E649DC" w:rsidRDefault="00E649D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0" w:rsidRDefault="00E649DC" w:rsidP="009F1ADE">
    <w:pPr>
      <w:pStyle w:val="a7"/>
      <w:tabs>
        <w:tab w:val="clear" w:pos="4677"/>
        <w:tab w:val="clear" w:pos="9355"/>
        <w:tab w:val="left" w:pos="1190"/>
      </w:tabs>
    </w:pPr>
    <w:sdt>
      <w:sdtPr>
        <w:id w:val="1198130974"/>
        <w:docPartObj>
          <w:docPartGallery w:val="Page Numbers (Top of Page)"/>
          <w:docPartUnique/>
        </w:docPartObj>
      </w:sdtPr>
      <w:sdtEndPr/>
      <w:sdtContent>
        <w:r w:rsidR="004B7140">
          <w:fldChar w:fldCharType="begin"/>
        </w:r>
        <w:r w:rsidR="004B7140">
          <w:instrText>PAGE   \* MERGEFORMAT</w:instrText>
        </w:r>
        <w:r w:rsidR="004B7140">
          <w:fldChar w:fldCharType="separate"/>
        </w:r>
        <w:r w:rsidR="00B45668">
          <w:rPr>
            <w:noProof/>
          </w:rPr>
          <w:t>2</w:t>
        </w:r>
        <w:r w:rsidR="004B7140">
          <w:rPr>
            <w:noProof/>
          </w:rPr>
          <w:fldChar w:fldCharType="end"/>
        </w:r>
      </w:sdtContent>
    </w:sdt>
  </w:p>
  <w:p w:rsidR="004B7140" w:rsidRDefault="004B714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B7140" w:rsidRPr="00C86DE1" w:rsidRDefault="004B7140"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6 марта 2017 года, №10 </w:t>
    </w:r>
    <w:r w:rsidRPr="006D47B1">
      <w:rPr>
        <w:rFonts w:ascii="Times New Roman" w:hAnsi="Times New Roman" w:cs="Times New Roman"/>
        <w:i/>
        <w:sz w:val="16"/>
        <w:szCs w:val="16"/>
      </w:rPr>
      <w:t>(</w:t>
    </w:r>
    <w:r>
      <w:rPr>
        <w:rFonts w:ascii="Times New Roman" w:hAnsi="Times New Roman" w:cs="Times New Roman"/>
        <w:i/>
        <w:sz w:val="16"/>
        <w:szCs w:val="16"/>
      </w:rPr>
      <w:t>193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4B7140" w:rsidRDefault="004B7140">
        <w:pPr>
          <w:pStyle w:val="a7"/>
        </w:pPr>
        <w:r>
          <w:fldChar w:fldCharType="begin"/>
        </w:r>
        <w:r>
          <w:instrText>PAGE   \* MERGEFORMAT</w:instrText>
        </w:r>
        <w:r>
          <w:fldChar w:fldCharType="separate"/>
        </w:r>
        <w:r>
          <w:rPr>
            <w:noProof/>
          </w:rPr>
          <w:t>2</w:t>
        </w:r>
        <w:r>
          <w:rPr>
            <w:noProof/>
          </w:rPr>
          <w:fldChar w:fldCharType="end"/>
        </w:r>
      </w:p>
    </w:sdtContent>
  </w:sdt>
  <w:p w:rsidR="004B7140" w:rsidRPr="000443FC" w:rsidRDefault="004B714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B7140" w:rsidRPr="00263DC0" w:rsidRDefault="004B714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p w:rsidR="004B7140" w:rsidRDefault="004B71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80"/>
    <w:multiLevelType w:val="singleLevel"/>
    <w:tmpl w:val="22021846"/>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C3C61EE0"/>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5">
    <w:nsid w:val="FFFFFF83"/>
    <w:multiLevelType w:val="singleLevel"/>
    <w:tmpl w:val="F9F6EB4A"/>
    <w:lvl w:ilvl="0">
      <w:start w:val="1"/>
      <w:numFmt w:val="bullet"/>
      <w:pStyle w:val="2"/>
      <w:lvlText w:val=""/>
      <w:lvlJc w:val="left"/>
      <w:pPr>
        <w:tabs>
          <w:tab w:val="num" w:pos="643"/>
        </w:tabs>
        <w:ind w:left="643" w:hanging="360"/>
      </w:pPr>
      <w:rPr>
        <w:rFonts w:ascii="Symbol" w:hAnsi="Symbol" w:hint="default"/>
      </w:rPr>
    </w:lvl>
  </w:abstractNum>
  <w:abstractNum w:abstractNumId="6">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8">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9">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1">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2">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3">
    <w:nsid w:val="00000008"/>
    <w:multiLevelType w:val="singleLevel"/>
    <w:tmpl w:val="00000008"/>
    <w:name w:val="WW8Num8"/>
    <w:lvl w:ilvl="0">
      <w:start w:val="1"/>
      <w:numFmt w:val="decimal"/>
      <w:lvlText w:val="%1."/>
      <w:lvlJc w:val="left"/>
      <w:pPr>
        <w:tabs>
          <w:tab w:val="num" w:pos="0"/>
        </w:tabs>
        <w:ind w:left="1080" w:hanging="360"/>
      </w:pPr>
    </w:lvl>
  </w:abstractNum>
  <w:abstractNum w:abstractNumId="14">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5">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6">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7">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8">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9">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pStyle w:val="20"/>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22"/>
  </w:num>
  <w:num w:numId="2">
    <w:abstractNumId w:val="24"/>
  </w:num>
  <w:num w:numId="3">
    <w:abstractNumId w:val="23"/>
  </w:num>
  <w:num w:numId="4">
    <w:abstractNumId w:val="25"/>
  </w:num>
  <w:num w:numId="5">
    <w:abstractNumId w:val="21"/>
  </w:num>
  <w:num w:numId="6">
    <w:abstractNumId w:val="5"/>
  </w:num>
  <w:num w:numId="7">
    <w:abstractNumId w:val="4"/>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D4C"/>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13"/>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63A"/>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AB7"/>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0C6"/>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4E47"/>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704"/>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140"/>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607"/>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B64"/>
    <w:rsid w:val="005F1EAA"/>
    <w:rsid w:val="005F20F6"/>
    <w:rsid w:val="005F233F"/>
    <w:rsid w:val="005F3606"/>
    <w:rsid w:val="005F3729"/>
    <w:rsid w:val="005F4628"/>
    <w:rsid w:val="005F4815"/>
    <w:rsid w:val="005F4941"/>
    <w:rsid w:val="005F4C69"/>
    <w:rsid w:val="005F4E31"/>
    <w:rsid w:val="005F4FCA"/>
    <w:rsid w:val="005F51A0"/>
    <w:rsid w:val="005F538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1BC7"/>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54A"/>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07E"/>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8F3"/>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1B"/>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92"/>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9E4"/>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668"/>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1E3D"/>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8AB"/>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293"/>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5DD8"/>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1A7"/>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BE"/>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1D"/>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9D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5C3"/>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1">
    <w:name w:val="heading 2"/>
    <w:basedOn w:val="a1"/>
    <w:next w:val="a1"/>
    <w:link w:val="22"/>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ИГ-3 Заголовок 3"/>
    <w:basedOn w:val="a1"/>
    <w:next w:val="a1"/>
    <w:link w:val="31"/>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
    <w:basedOn w:val="a1"/>
    <w:next w:val="a1"/>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2">
    <w:name w:val="Заголовок 2 Знак"/>
    <w:basedOn w:val="a2"/>
    <w:link w:val="21"/>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ИГ-3 Заголовок 3 Знак"/>
    <w:basedOn w:val="a2"/>
    <w:link w:val="30"/>
    <w:uiPriority w:val="9"/>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2"/>
    <w:link w:val="41"/>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Знак, Знак Знак Знак,ВерхКолонтитул"/>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Знак Знак, Знак Знак Знак Знак,ВерхКолонтитул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aliases w:val="Приложение"/>
    <w:basedOn w:val="a2"/>
    <w:uiPriority w:val="22"/>
    <w:qFormat/>
    <w:rsid w:val="00511A7F"/>
    <w:rPr>
      <w:b/>
      <w:bCs/>
    </w:rPr>
  </w:style>
  <w:style w:type="paragraph" w:styleId="af3">
    <w:name w:val="footnote text"/>
    <w:basedOn w:val="a1"/>
    <w:link w:val="af4"/>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nhideWhenUsed/>
    <w:rsid w:val="00E27E91"/>
    <w:pPr>
      <w:spacing w:after="0" w:line="240" w:lineRule="auto"/>
    </w:pPr>
    <w:rPr>
      <w:sz w:val="20"/>
      <w:szCs w:val="20"/>
    </w:rPr>
  </w:style>
  <w:style w:type="character" w:customStyle="1" w:styleId="af9">
    <w:name w:val="Текст концевой сноски Знак"/>
    <w:basedOn w:val="a2"/>
    <w:link w:val="af8"/>
    <w:rsid w:val="00E27E91"/>
    <w:rPr>
      <w:sz w:val="20"/>
      <w:szCs w:val="20"/>
    </w:rPr>
  </w:style>
  <w:style w:type="character" w:styleId="afa">
    <w:name w:val="endnote reference"/>
    <w:basedOn w:val="a2"/>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1"/>
    <w:link w:val="24"/>
    <w:unhideWhenUsed/>
    <w:rsid w:val="00297B5E"/>
    <w:pPr>
      <w:spacing w:after="120" w:line="480" w:lineRule="auto"/>
      <w:ind w:left="283"/>
    </w:pPr>
  </w:style>
  <w:style w:type="character" w:customStyle="1" w:styleId="24">
    <w:name w:val="Основной текст с отступом 2 Знак"/>
    <w:basedOn w:val="a2"/>
    <w:link w:val="23"/>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5">
    <w:name w:val="Body Text 2"/>
    <w:basedOn w:val="a1"/>
    <w:link w:val="26"/>
    <w:unhideWhenUsed/>
    <w:rsid w:val="008E12AB"/>
    <w:pPr>
      <w:spacing w:after="120" w:line="480" w:lineRule="auto"/>
    </w:pPr>
  </w:style>
  <w:style w:type="character" w:customStyle="1" w:styleId="26">
    <w:name w:val="Основной текст 2 Знак"/>
    <w:basedOn w:val="a2"/>
    <w:link w:val="25"/>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aliases w:val="Обычный (Web),Обычный (Web)1"/>
    <w:basedOn w:val="a1"/>
    <w:link w:val="aff"/>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aliases w:val="Название Знак1,Название Знак Знак"/>
    <w:basedOn w:val="a1"/>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aliases w:val="Название Знак1 Знак,Название Знак Знак Знак"/>
    <w:basedOn w:val="a2"/>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1"/>
    <w:link w:val="33"/>
    <w:unhideWhenUsed/>
    <w:rsid w:val="0091063A"/>
    <w:pPr>
      <w:spacing w:after="120"/>
      <w:ind w:left="283"/>
    </w:pPr>
    <w:rPr>
      <w:sz w:val="16"/>
      <w:szCs w:val="16"/>
    </w:rPr>
  </w:style>
  <w:style w:type="character" w:customStyle="1" w:styleId="33">
    <w:name w:val="Основной текст с отступом 3 Знак"/>
    <w:basedOn w:val="a2"/>
    <w:link w:val="32"/>
    <w:rsid w:val="0091063A"/>
    <w:rPr>
      <w:sz w:val="16"/>
      <w:szCs w:val="16"/>
    </w:rPr>
  </w:style>
  <w:style w:type="character" w:customStyle="1" w:styleId="52">
    <w:name w:val="Заголовок 5 Знак"/>
    <w:aliases w:val="наимен. табл Знак,Bold Знак"/>
    <w:basedOn w:val="a2"/>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6"/>
    <w:rsid w:val="00153D39"/>
    <w:pPr>
      <w:suppressAutoHyphens/>
    </w:pPr>
    <w:rPr>
      <w:sz w:val="24"/>
      <w:szCs w:val="24"/>
      <w:lang w:val="x-none" w:eastAsia="ar-SA"/>
    </w:rPr>
  </w:style>
  <w:style w:type="paragraph" w:customStyle="1" w:styleId="aff8">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d">
    <w:name w:val="Основной текст_"/>
    <w:link w:val="43"/>
    <w:rsid w:val="00153D39"/>
    <w:rPr>
      <w:rFonts w:ascii="Arial" w:eastAsia="Arial" w:hAnsi="Arial" w:cs="Arial"/>
      <w:sz w:val="18"/>
      <w:szCs w:val="18"/>
      <w:shd w:val="clear" w:color="auto" w:fill="FFFFFF"/>
    </w:rPr>
  </w:style>
  <w:style w:type="paragraph" w:customStyle="1" w:styleId="35">
    <w:name w:val="Заголовок №3"/>
    <w:basedOn w:val="a1"/>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1"/>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7">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8">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9">
    <w:name w:val="List 2"/>
    <w:basedOn w:val="a1"/>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afff5">
    <w:name w:val="Normal Indent"/>
    <w:aliases w:val="Обычный отступ Знак Знак,Обычный отступ Знак,Обычный отступ Знак Знак Знак Знак,Обычный отступ Знак Знак Знак Знак Знак Знак"/>
    <w:basedOn w:val="a1"/>
    <w:link w:val="1e"/>
    <w:rsid w:val="00DC11A7"/>
    <w:pPr>
      <w:spacing w:after="0" w:line="240" w:lineRule="auto"/>
      <w:ind w:firstLine="709"/>
      <w:jc w:val="both"/>
    </w:pPr>
    <w:rPr>
      <w:rFonts w:ascii="Times New Roman" w:eastAsia="Times New Roman" w:hAnsi="Times New Roman" w:cs="Times New Roman"/>
      <w:sz w:val="28"/>
      <w:szCs w:val="24"/>
      <w:lang w:val="x-none" w:eastAsia="x-none"/>
    </w:rPr>
  </w:style>
  <w:style w:type="paragraph" w:customStyle="1" w:styleId="afff6">
    <w:name w:val="Штамп"/>
    <w:basedOn w:val="a1"/>
    <w:link w:val="afff7"/>
    <w:rsid w:val="00DC11A7"/>
    <w:pPr>
      <w:spacing w:after="0" w:line="240" w:lineRule="auto"/>
      <w:jc w:val="center"/>
    </w:pPr>
    <w:rPr>
      <w:rFonts w:ascii="Times New Roman" w:eastAsia="Times New Roman" w:hAnsi="Times New Roman" w:cs="Times New Roman"/>
      <w:sz w:val="20"/>
      <w:szCs w:val="24"/>
      <w:lang w:val="x-none" w:eastAsia="x-none"/>
    </w:rPr>
  </w:style>
  <w:style w:type="paragraph" w:styleId="37">
    <w:name w:val="Body Text 3"/>
    <w:basedOn w:val="a1"/>
    <w:link w:val="38"/>
    <w:rsid w:val="00DC11A7"/>
    <w:pPr>
      <w:spacing w:after="0" w:line="240" w:lineRule="auto"/>
      <w:jc w:val="both"/>
    </w:pPr>
    <w:rPr>
      <w:rFonts w:ascii="Times New Roman" w:eastAsia="Times New Roman" w:hAnsi="Times New Roman" w:cs="Times New Roman"/>
      <w:sz w:val="28"/>
      <w:szCs w:val="20"/>
      <w:lang w:val="x-none" w:eastAsia="x-none"/>
    </w:rPr>
  </w:style>
  <w:style w:type="character" w:customStyle="1" w:styleId="38">
    <w:name w:val="Основной текст 3 Знак"/>
    <w:basedOn w:val="a2"/>
    <w:link w:val="37"/>
    <w:rsid w:val="00DC11A7"/>
    <w:rPr>
      <w:rFonts w:ascii="Times New Roman" w:eastAsia="Times New Roman" w:hAnsi="Times New Roman" w:cs="Times New Roman"/>
      <w:sz w:val="28"/>
      <w:szCs w:val="20"/>
      <w:lang w:val="x-none" w:eastAsia="x-none"/>
    </w:rPr>
  </w:style>
  <w:style w:type="paragraph" w:customStyle="1" w:styleId="61">
    <w:name w:val="Обычный +отступ +6"/>
    <w:basedOn w:val="a1"/>
    <w:link w:val="62"/>
    <w:rsid w:val="00DC11A7"/>
    <w:pPr>
      <w:widowControl w:val="0"/>
      <w:spacing w:before="120" w:after="0" w:line="240" w:lineRule="auto"/>
      <w:ind w:firstLine="720"/>
      <w:jc w:val="both"/>
    </w:pPr>
    <w:rPr>
      <w:rFonts w:ascii="Garamond" w:eastAsia="Times New Roman" w:hAnsi="Garamond" w:cs="Times New Roman"/>
      <w:sz w:val="24"/>
      <w:szCs w:val="20"/>
      <w:lang w:eastAsia="ru-RU"/>
    </w:rPr>
  </w:style>
  <w:style w:type="paragraph" w:customStyle="1" w:styleId="1f">
    <w:name w:val="Верхний колонтитул1"/>
    <w:basedOn w:val="a1"/>
    <w:rsid w:val="00DC11A7"/>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8">
    <w:name w:val="Обычный +отступ"/>
    <w:basedOn w:val="a1"/>
    <w:rsid w:val="00DC11A7"/>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5"/>
    <w:rsid w:val="00DC11A7"/>
    <w:rPr>
      <w:rFonts w:ascii="Times New Roman" w:eastAsia="Times New Roman" w:hAnsi="Times New Roman" w:cs="Times New Roman"/>
      <w:sz w:val="28"/>
      <w:szCs w:val="24"/>
      <w:lang w:val="x-none" w:eastAsia="x-none"/>
    </w:rPr>
  </w:style>
  <w:style w:type="paragraph" w:styleId="afff9">
    <w:name w:val="Block Text"/>
    <w:basedOn w:val="a1"/>
    <w:rsid w:val="00DC11A7"/>
    <w:pPr>
      <w:widowControl w:val="0"/>
      <w:spacing w:after="0" w:line="240" w:lineRule="auto"/>
      <w:ind w:left="-142" w:right="142" w:firstLine="709"/>
      <w:jc w:val="both"/>
    </w:pPr>
    <w:rPr>
      <w:rFonts w:ascii="Times New Roman" w:eastAsia="Times New Roman" w:hAnsi="Times New Roman" w:cs="Times New Roman"/>
      <w:sz w:val="28"/>
      <w:szCs w:val="20"/>
      <w:lang w:eastAsia="ru-RU"/>
    </w:rPr>
  </w:style>
  <w:style w:type="paragraph" w:styleId="afffa">
    <w:name w:val="caption"/>
    <w:basedOn w:val="a1"/>
    <w:next w:val="a1"/>
    <w:uiPriority w:val="35"/>
    <w:qFormat/>
    <w:rsid w:val="00DC11A7"/>
    <w:pPr>
      <w:spacing w:line="240" w:lineRule="auto"/>
    </w:pPr>
    <w:rPr>
      <w:rFonts w:ascii="Times New Roman" w:eastAsia="Times New Roman" w:hAnsi="Times New Roman" w:cs="Times New Roman"/>
      <w:b/>
      <w:bCs/>
      <w:color w:val="4F81BD"/>
      <w:sz w:val="18"/>
      <w:szCs w:val="18"/>
      <w:lang w:eastAsia="ru-RU"/>
    </w:rPr>
  </w:style>
  <w:style w:type="character" w:customStyle="1" w:styleId="fts-hit">
    <w:name w:val="fts-hit"/>
    <w:basedOn w:val="a2"/>
    <w:rsid w:val="00DC11A7"/>
  </w:style>
  <w:style w:type="paragraph" w:customStyle="1" w:styleId="220">
    <w:name w:val="Основной текст 22"/>
    <w:basedOn w:val="a1"/>
    <w:rsid w:val="00DC11A7"/>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44">
    <w:name w:val="Обычный4"/>
    <w:rsid w:val="00DC11A7"/>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2">
    <w:name w:val="Обычный +отступ +6 Знак"/>
    <w:link w:val="61"/>
    <w:rsid w:val="00DC11A7"/>
    <w:rPr>
      <w:rFonts w:ascii="Garamond" w:eastAsia="Times New Roman" w:hAnsi="Garamond" w:cs="Times New Roman"/>
      <w:sz w:val="24"/>
      <w:szCs w:val="20"/>
      <w:lang w:eastAsia="ru-RU"/>
    </w:rPr>
  </w:style>
  <w:style w:type="character" w:customStyle="1" w:styleId="53">
    <w:name w:val="Знак Знак5"/>
    <w:rsid w:val="00DC11A7"/>
    <w:rPr>
      <w:rFonts w:ascii="Times New Roman" w:hAnsi="Times New Roman"/>
      <w:b/>
      <w:caps/>
      <w:kern w:val="28"/>
      <w:sz w:val="28"/>
      <w:szCs w:val="24"/>
    </w:rPr>
  </w:style>
  <w:style w:type="paragraph" w:customStyle="1" w:styleId="14pt">
    <w:name w:val="Стиль Основной текст + 14 pt не курсив влево"/>
    <w:basedOn w:val="afff5"/>
    <w:next w:val="af6"/>
    <w:rsid w:val="00DC11A7"/>
    <w:pPr>
      <w:jc w:val="left"/>
    </w:pPr>
    <w:rPr>
      <w:bCs/>
      <w:i/>
    </w:rPr>
  </w:style>
  <w:style w:type="paragraph" w:customStyle="1" w:styleId="--">
    <w:name w:val="-=Основной текст=-"/>
    <w:rsid w:val="00DC11A7"/>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0">
    <w:name w:val="Заголовок 2_текст"/>
    <w:basedOn w:val="21"/>
    <w:rsid w:val="00DC11A7"/>
    <w:pPr>
      <w:numPr>
        <w:ilvl w:val="1"/>
        <w:numId w:val="5"/>
      </w:numPr>
      <w:tabs>
        <w:tab w:val="left" w:pos="1701"/>
      </w:tabs>
      <w:spacing w:before="120" w:after="60" w:line="240" w:lineRule="auto"/>
      <w:ind w:left="576" w:hanging="576"/>
    </w:pPr>
    <w:rPr>
      <w:rFonts w:ascii="Arial" w:eastAsia="Times New Roman" w:hAnsi="Arial" w:cs="Arial"/>
      <w:bCs w:val="0"/>
      <w:color w:val="auto"/>
      <w:kern w:val="22"/>
      <w:sz w:val="24"/>
      <w:szCs w:val="22"/>
      <w:lang w:val="x-none" w:eastAsia="x-none"/>
    </w:rPr>
  </w:style>
  <w:style w:type="paragraph" w:customStyle="1" w:styleId="Body">
    <w:name w:val="Body"/>
    <w:basedOn w:val="a1"/>
    <w:link w:val="Body0"/>
    <w:rsid w:val="00DC11A7"/>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DC11A7"/>
    <w:rPr>
      <w:rFonts w:ascii="Pragmatica" w:eastAsia="Times New Roman" w:hAnsi="Pragmatica" w:cs="Times New Roman"/>
      <w:sz w:val="24"/>
      <w:szCs w:val="20"/>
      <w:lang w:val="x-none" w:eastAsia="x-none"/>
    </w:rPr>
  </w:style>
  <w:style w:type="paragraph" w:customStyle="1" w:styleId="Standard">
    <w:name w:val="Standard"/>
    <w:rsid w:val="00DC11A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1"/>
    <w:rsid w:val="00DC11A7"/>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b">
    <w:name w:val="Текст подраздела"/>
    <w:basedOn w:val="a1"/>
    <w:link w:val="afffc"/>
    <w:uiPriority w:val="99"/>
    <w:rsid w:val="00DC11A7"/>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c">
    <w:name w:val="Текст подраздела Знак"/>
    <w:link w:val="afffb"/>
    <w:uiPriority w:val="99"/>
    <w:rsid w:val="00DC11A7"/>
    <w:rPr>
      <w:rFonts w:ascii="Times New Roman" w:eastAsia="Times New Roman" w:hAnsi="Times New Roman" w:cs="Times New Roman"/>
      <w:sz w:val="28"/>
      <w:szCs w:val="28"/>
      <w:lang w:val="x-none" w:eastAsia="x-none"/>
    </w:rPr>
  </w:style>
  <w:style w:type="paragraph" w:styleId="afffd">
    <w:name w:val="List Number"/>
    <w:basedOn w:val="a1"/>
    <w:rsid w:val="00DC11A7"/>
    <w:pPr>
      <w:spacing w:after="0" w:line="240" w:lineRule="auto"/>
    </w:pPr>
    <w:rPr>
      <w:rFonts w:ascii="Times New Roman" w:eastAsia="Times New Roman" w:hAnsi="Times New Roman" w:cs="Times New Roman"/>
      <w:sz w:val="20"/>
      <w:szCs w:val="20"/>
      <w:lang w:eastAsia="ru-RU"/>
    </w:rPr>
  </w:style>
  <w:style w:type="paragraph" w:styleId="2a">
    <w:name w:val="List Number 2"/>
    <w:basedOn w:val="a1"/>
    <w:rsid w:val="00DC11A7"/>
    <w:pPr>
      <w:spacing w:after="0" w:line="240" w:lineRule="auto"/>
    </w:pPr>
    <w:rPr>
      <w:rFonts w:ascii="Times New Roman" w:eastAsia="Times New Roman" w:hAnsi="Times New Roman" w:cs="Times New Roman"/>
      <w:sz w:val="20"/>
      <w:szCs w:val="20"/>
      <w:lang w:eastAsia="ru-RU"/>
    </w:rPr>
  </w:style>
  <w:style w:type="paragraph" w:styleId="39">
    <w:name w:val="List Number 3"/>
    <w:basedOn w:val="a1"/>
    <w:rsid w:val="00DC11A7"/>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e">
    <w:name w:val="Чертежный"/>
    <w:rsid w:val="00DC11A7"/>
    <w:pPr>
      <w:spacing w:after="0" w:line="240" w:lineRule="auto"/>
      <w:jc w:val="both"/>
    </w:pPr>
    <w:rPr>
      <w:rFonts w:ascii="ISOCPEUR" w:eastAsia="Times New Roman" w:hAnsi="ISOCPEUR" w:cs="Times New Roman"/>
      <w:i/>
      <w:sz w:val="28"/>
      <w:szCs w:val="20"/>
      <w:lang w:val="uk-UA" w:eastAsia="ru-RU"/>
    </w:rPr>
  </w:style>
  <w:style w:type="paragraph" w:styleId="1f0">
    <w:name w:val="index 1"/>
    <w:basedOn w:val="a1"/>
    <w:next w:val="a1"/>
    <w:autoRedefine/>
    <w:rsid w:val="00DC11A7"/>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DC11A7"/>
    <w:rPr>
      <w:rFonts w:ascii="Symbol" w:hAnsi="Symbol"/>
    </w:rPr>
  </w:style>
  <w:style w:type="character" w:customStyle="1" w:styleId="WW8Num8z0">
    <w:name w:val="WW8Num8z0"/>
    <w:rsid w:val="00DC11A7"/>
    <w:rPr>
      <w:rFonts w:ascii="Symbol" w:hAnsi="Symbol"/>
    </w:rPr>
  </w:style>
  <w:style w:type="character" w:customStyle="1" w:styleId="WW8Num14z0">
    <w:name w:val="WW8Num14z0"/>
    <w:rsid w:val="00DC11A7"/>
    <w:rPr>
      <w:rFonts w:ascii="Symbol" w:hAnsi="Symbol"/>
    </w:rPr>
  </w:style>
  <w:style w:type="character" w:customStyle="1" w:styleId="WW8Num16z0">
    <w:name w:val="WW8Num16z0"/>
    <w:rsid w:val="00DC11A7"/>
    <w:rPr>
      <w:rFonts w:ascii="Symbol" w:hAnsi="Symbol"/>
    </w:rPr>
  </w:style>
  <w:style w:type="character" w:customStyle="1" w:styleId="WW8Num21z1">
    <w:name w:val="WW8Num21z1"/>
    <w:rsid w:val="00DC11A7"/>
    <w:rPr>
      <w:rFonts w:ascii="Courier New" w:hAnsi="Courier New" w:cs="Courier New"/>
    </w:rPr>
  </w:style>
  <w:style w:type="character" w:customStyle="1" w:styleId="WW8Num23z0">
    <w:name w:val="WW8Num23z0"/>
    <w:rsid w:val="00DC11A7"/>
    <w:rPr>
      <w:rFonts w:ascii="Symbol" w:hAnsi="Symbol"/>
    </w:rPr>
  </w:style>
  <w:style w:type="character" w:customStyle="1" w:styleId="WW8Num27z0">
    <w:name w:val="WW8Num27z0"/>
    <w:rsid w:val="00DC11A7"/>
    <w:rPr>
      <w:rFonts w:ascii="Symbol" w:hAnsi="Symbol"/>
    </w:rPr>
  </w:style>
  <w:style w:type="character" w:customStyle="1" w:styleId="WW8Num28z0">
    <w:name w:val="WW8Num28z0"/>
    <w:rsid w:val="00DC11A7"/>
    <w:rPr>
      <w:rFonts w:ascii="Symbol" w:hAnsi="Symbol"/>
    </w:rPr>
  </w:style>
  <w:style w:type="character" w:customStyle="1" w:styleId="Absatz-Standardschriftart">
    <w:name w:val="Absatz-Standardschriftart"/>
    <w:rsid w:val="00DC11A7"/>
  </w:style>
  <w:style w:type="character" w:customStyle="1" w:styleId="WW8Num29z0">
    <w:name w:val="WW8Num29z0"/>
    <w:rsid w:val="00DC11A7"/>
    <w:rPr>
      <w:rFonts w:ascii="Symbol" w:hAnsi="Symbol"/>
    </w:rPr>
  </w:style>
  <w:style w:type="character" w:customStyle="1" w:styleId="3a">
    <w:name w:val="Основной шрифт абзаца3"/>
    <w:rsid w:val="00DC11A7"/>
  </w:style>
  <w:style w:type="character" w:customStyle="1" w:styleId="affff">
    <w:name w:val="Символ нумерации"/>
    <w:rsid w:val="00DC11A7"/>
  </w:style>
  <w:style w:type="character" w:customStyle="1" w:styleId="WW8Num23z1">
    <w:name w:val="WW8Num23z1"/>
    <w:rsid w:val="00DC11A7"/>
    <w:rPr>
      <w:rFonts w:ascii="Courier New" w:hAnsi="Courier New" w:cs="Courier New"/>
    </w:rPr>
  </w:style>
  <w:style w:type="character" w:customStyle="1" w:styleId="WW8Num25z0">
    <w:name w:val="WW8Num25z0"/>
    <w:rsid w:val="00DC11A7"/>
    <w:rPr>
      <w:rFonts w:ascii="Symbol" w:hAnsi="Symbol"/>
    </w:rPr>
  </w:style>
  <w:style w:type="character" w:customStyle="1" w:styleId="2b">
    <w:name w:val="Основной шрифт абзаца2"/>
    <w:rsid w:val="00DC11A7"/>
  </w:style>
  <w:style w:type="character" w:customStyle="1" w:styleId="WW8Num24z0">
    <w:name w:val="WW8Num24z0"/>
    <w:rsid w:val="00DC11A7"/>
    <w:rPr>
      <w:rFonts w:ascii="Symbol" w:hAnsi="Symbol"/>
    </w:rPr>
  </w:style>
  <w:style w:type="character" w:customStyle="1" w:styleId="WW8Num25z1">
    <w:name w:val="WW8Num25z1"/>
    <w:rsid w:val="00DC11A7"/>
    <w:rPr>
      <w:rFonts w:ascii="Courier New" w:hAnsi="Courier New" w:cs="Courier New"/>
    </w:rPr>
  </w:style>
  <w:style w:type="character" w:customStyle="1" w:styleId="WW-Absatz-Standardschriftart">
    <w:name w:val="WW-Absatz-Standardschriftart"/>
    <w:rsid w:val="00DC11A7"/>
  </w:style>
  <w:style w:type="character" w:customStyle="1" w:styleId="WW8Num26z1">
    <w:name w:val="WW8Num26z1"/>
    <w:rsid w:val="00DC11A7"/>
    <w:rPr>
      <w:rFonts w:ascii="Symbol" w:hAnsi="Symbol" w:cs="Courier New"/>
    </w:rPr>
  </w:style>
  <w:style w:type="character" w:customStyle="1" w:styleId="WW-Absatz-Standardschriftart1">
    <w:name w:val="WW-Absatz-Standardschriftart1"/>
    <w:rsid w:val="00DC11A7"/>
  </w:style>
  <w:style w:type="character" w:customStyle="1" w:styleId="WW-Absatz-Standardschriftart11">
    <w:name w:val="WW-Absatz-Standardschriftart11"/>
    <w:rsid w:val="00DC11A7"/>
  </w:style>
  <w:style w:type="character" w:customStyle="1" w:styleId="WW-Absatz-Standardschriftart111">
    <w:name w:val="WW-Absatz-Standardschriftart111"/>
    <w:rsid w:val="00DC11A7"/>
  </w:style>
  <w:style w:type="character" w:customStyle="1" w:styleId="WW-Absatz-Standardschriftart1111">
    <w:name w:val="WW-Absatz-Standardschriftart1111"/>
    <w:rsid w:val="00DC11A7"/>
  </w:style>
  <w:style w:type="character" w:customStyle="1" w:styleId="WW-Absatz-Standardschriftart11111">
    <w:name w:val="WW-Absatz-Standardschriftart11111"/>
    <w:rsid w:val="00DC11A7"/>
  </w:style>
  <w:style w:type="character" w:customStyle="1" w:styleId="WW-Absatz-Standardschriftart111111">
    <w:name w:val="WW-Absatz-Standardschriftart111111"/>
    <w:rsid w:val="00DC11A7"/>
  </w:style>
  <w:style w:type="character" w:customStyle="1" w:styleId="WW-Absatz-Standardschriftart1111111">
    <w:name w:val="WW-Absatz-Standardschriftart1111111"/>
    <w:rsid w:val="00DC11A7"/>
  </w:style>
  <w:style w:type="character" w:customStyle="1" w:styleId="WW-Absatz-Standardschriftart11111111">
    <w:name w:val="WW-Absatz-Standardschriftart11111111"/>
    <w:rsid w:val="00DC11A7"/>
  </w:style>
  <w:style w:type="character" w:customStyle="1" w:styleId="WW-Absatz-Standardschriftart111111111">
    <w:name w:val="WW-Absatz-Standardschriftart111111111"/>
    <w:rsid w:val="00DC11A7"/>
  </w:style>
  <w:style w:type="character" w:customStyle="1" w:styleId="WW-Absatz-Standardschriftart1111111111">
    <w:name w:val="WW-Absatz-Standardschriftart1111111111"/>
    <w:rsid w:val="00DC11A7"/>
  </w:style>
  <w:style w:type="character" w:customStyle="1" w:styleId="WW-Absatz-Standardschriftart11111111111">
    <w:name w:val="WW-Absatz-Standardschriftart11111111111"/>
    <w:rsid w:val="00DC11A7"/>
  </w:style>
  <w:style w:type="character" w:customStyle="1" w:styleId="WW-Absatz-Standardschriftart111111111111">
    <w:name w:val="WW-Absatz-Standardschriftart111111111111"/>
    <w:rsid w:val="00DC11A7"/>
  </w:style>
  <w:style w:type="character" w:customStyle="1" w:styleId="WW-Absatz-Standardschriftart1111111111111">
    <w:name w:val="WW-Absatz-Standardschriftart1111111111111"/>
    <w:rsid w:val="00DC11A7"/>
  </w:style>
  <w:style w:type="character" w:customStyle="1" w:styleId="WW-Absatz-Standardschriftart11111111111111">
    <w:name w:val="WW-Absatz-Standardschriftart11111111111111"/>
    <w:rsid w:val="00DC11A7"/>
  </w:style>
  <w:style w:type="character" w:customStyle="1" w:styleId="WW-Absatz-Standardschriftart111111111111111">
    <w:name w:val="WW-Absatz-Standardschriftart111111111111111"/>
    <w:rsid w:val="00DC11A7"/>
  </w:style>
  <w:style w:type="character" w:customStyle="1" w:styleId="WW-Absatz-Standardschriftart1111111111111111">
    <w:name w:val="WW-Absatz-Standardschriftart1111111111111111"/>
    <w:rsid w:val="00DC11A7"/>
  </w:style>
  <w:style w:type="character" w:customStyle="1" w:styleId="WW-Absatz-Standardschriftart11111111111111111">
    <w:name w:val="WW-Absatz-Standardschriftart11111111111111111"/>
    <w:rsid w:val="00DC11A7"/>
  </w:style>
  <w:style w:type="character" w:customStyle="1" w:styleId="WW8Num8z1">
    <w:name w:val="WW8Num8z1"/>
    <w:rsid w:val="00DC11A7"/>
    <w:rPr>
      <w:rFonts w:ascii="Courier New" w:hAnsi="Courier New" w:cs="Courier New"/>
    </w:rPr>
  </w:style>
  <w:style w:type="character" w:customStyle="1" w:styleId="WW8Num8z2">
    <w:name w:val="WW8Num8z2"/>
    <w:rsid w:val="00DC11A7"/>
    <w:rPr>
      <w:rFonts w:ascii="Wingdings" w:hAnsi="Wingdings"/>
    </w:rPr>
  </w:style>
  <w:style w:type="character" w:customStyle="1" w:styleId="WW8Num26z0">
    <w:name w:val="WW8Num26z0"/>
    <w:rsid w:val="00DC11A7"/>
    <w:rPr>
      <w:rFonts w:ascii="Symbol" w:hAnsi="Symbol"/>
    </w:rPr>
  </w:style>
  <w:style w:type="character" w:customStyle="1" w:styleId="WW8Num28z1">
    <w:name w:val="WW8Num28z1"/>
    <w:rsid w:val="00DC11A7"/>
    <w:rPr>
      <w:rFonts w:ascii="Courier New" w:hAnsi="Courier New" w:cs="Courier New"/>
    </w:rPr>
  </w:style>
  <w:style w:type="character" w:customStyle="1" w:styleId="WW-Absatz-Standardschriftart111111111111111111">
    <w:name w:val="WW-Absatz-Standardschriftart111111111111111111"/>
    <w:rsid w:val="00DC11A7"/>
  </w:style>
  <w:style w:type="character" w:customStyle="1" w:styleId="WW8Num9z1">
    <w:name w:val="WW8Num9z1"/>
    <w:rsid w:val="00DC11A7"/>
    <w:rPr>
      <w:rFonts w:ascii="Symbol" w:hAnsi="Symbol"/>
    </w:rPr>
  </w:style>
  <w:style w:type="character" w:customStyle="1" w:styleId="WW8Num29z1">
    <w:name w:val="WW8Num29z1"/>
    <w:rsid w:val="00DC11A7"/>
    <w:rPr>
      <w:rFonts w:ascii="Courier New" w:hAnsi="Courier New" w:cs="Courier New"/>
    </w:rPr>
  </w:style>
  <w:style w:type="character" w:customStyle="1" w:styleId="WW-Absatz-Standardschriftart1111111111111111111">
    <w:name w:val="WW-Absatz-Standardschriftart1111111111111111111"/>
    <w:rsid w:val="00DC11A7"/>
  </w:style>
  <w:style w:type="character" w:customStyle="1" w:styleId="WW-Absatz-Standardschriftart11111111111111111111">
    <w:name w:val="WW-Absatz-Standardschriftart11111111111111111111"/>
    <w:rsid w:val="00DC11A7"/>
  </w:style>
  <w:style w:type="character" w:customStyle="1" w:styleId="WW-Absatz-Standardschriftart111111111111111111111">
    <w:name w:val="WW-Absatz-Standardschriftart111111111111111111111"/>
    <w:rsid w:val="00DC11A7"/>
  </w:style>
  <w:style w:type="character" w:customStyle="1" w:styleId="WW8Num16z1">
    <w:name w:val="WW8Num16z1"/>
    <w:rsid w:val="00DC11A7"/>
    <w:rPr>
      <w:rFonts w:ascii="Courier New" w:hAnsi="Courier New"/>
    </w:rPr>
  </w:style>
  <w:style w:type="character" w:customStyle="1" w:styleId="WW8Num16z2">
    <w:name w:val="WW8Num16z2"/>
    <w:rsid w:val="00DC11A7"/>
    <w:rPr>
      <w:rFonts w:ascii="Wingdings" w:hAnsi="Wingdings"/>
    </w:rPr>
  </w:style>
  <w:style w:type="character" w:customStyle="1" w:styleId="WW8Num31z0">
    <w:name w:val="WW8Num31z0"/>
    <w:rsid w:val="00DC11A7"/>
    <w:rPr>
      <w:rFonts w:ascii="Symbol" w:hAnsi="Symbol"/>
    </w:rPr>
  </w:style>
  <w:style w:type="character" w:customStyle="1" w:styleId="WW8Num31z1">
    <w:name w:val="WW8Num31z1"/>
    <w:rsid w:val="00DC11A7"/>
    <w:rPr>
      <w:rFonts w:ascii="Courier New" w:hAnsi="Courier New" w:cs="Courier New"/>
    </w:rPr>
  </w:style>
  <w:style w:type="character" w:customStyle="1" w:styleId="WW8Num31z2">
    <w:name w:val="WW8Num31z2"/>
    <w:rsid w:val="00DC11A7"/>
    <w:rPr>
      <w:rFonts w:ascii="Wingdings" w:hAnsi="Wingdings"/>
    </w:rPr>
  </w:style>
  <w:style w:type="character" w:customStyle="1" w:styleId="WW8Num28z2">
    <w:name w:val="WW8Num28z2"/>
    <w:rsid w:val="00DC11A7"/>
    <w:rPr>
      <w:rFonts w:ascii="Wingdings" w:hAnsi="Wingdings"/>
    </w:rPr>
  </w:style>
  <w:style w:type="character" w:customStyle="1" w:styleId="WW8Num29z2">
    <w:name w:val="WW8Num29z2"/>
    <w:rsid w:val="00DC11A7"/>
    <w:rPr>
      <w:rFonts w:ascii="Wingdings" w:hAnsi="Wingdings"/>
    </w:rPr>
  </w:style>
  <w:style w:type="character" w:customStyle="1" w:styleId="WW8Num18z1">
    <w:name w:val="WW8Num18z1"/>
    <w:rsid w:val="00DC11A7"/>
    <w:rPr>
      <w:rFonts w:ascii="Courier New" w:hAnsi="Courier New" w:cs="Courier New"/>
    </w:rPr>
  </w:style>
  <w:style w:type="character" w:customStyle="1" w:styleId="WW8Num11z1">
    <w:name w:val="WW8Num11z1"/>
    <w:rsid w:val="00DC11A7"/>
    <w:rPr>
      <w:rFonts w:ascii="Courier New" w:hAnsi="Courier New" w:cs="Courier New"/>
    </w:rPr>
  </w:style>
  <w:style w:type="character" w:customStyle="1" w:styleId="WW8Num11z2">
    <w:name w:val="WW8Num11z2"/>
    <w:rsid w:val="00DC11A7"/>
    <w:rPr>
      <w:rFonts w:ascii="Wingdings" w:hAnsi="Wingdings"/>
    </w:rPr>
  </w:style>
  <w:style w:type="character" w:customStyle="1" w:styleId="WW8Num19z1">
    <w:name w:val="WW8Num19z1"/>
    <w:rsid w:val="00DC11A7"/>
    <w:rPr>
      <w:rFonts w:ascii="Courier New" w:hAnsi="Courier New" w:cs="Courier New"/>
    </w:rPr>
  </w:style>
  <w:style w:type="character" w:customStyle="1" w:styleId="WW8Num19z2">
    <w:name w:val="WW8Num19z2"/>
    <w:rsid w:val="00DC11A7"/>
    <w:rPr>
      <w:rFonts w:ascii="Wingdings" w:hAnsi="Wingdings"/>
    </w:rPr>
  </w:style>
  <w:style w:type="character" w:customStyle="1" w:styleId="WW8Num4z1">
    <w:name w:val="WW8Num4z1"/>
    <w:rsid w:val="00DC11A7"/>
    <w:rPr>
      <w:rFonts w:ascii="Courier New" w:hAnsi="Courier New" w:cs="Courier New"/>
    </w:rPr>
  </w:style>
  <w:style w:type="character" w:customStyle="1" w:styleId="WW8Num32z0">
    <w:name w:val="WW8Num32z0"/>
    <w:rsid w:val="00DC11A7"/>
    <w:rPr>
      <w:rFonts w:ascii="Symbol" w:hAnsi="Symbol"/>
    </w:rPr>
  </w:style>
  <w:style w:type="character" w:customStyle="1" w:styleId="WW8Num32z1">
    <w:name w:val="WW8Num32z1"/>
    <w:rsid w:val="00DC11A7"/>
    <w:rPr>
      <w:rFonts w:ascii="Courier New" w:hAnsi="Courier New" w:cs="Courier New"/>
    </w:rPr>
  </w:style>
  <w:style w:type="character" w:customStyle="1" w:styleId="WW8Num32z2">
    <w:name w:val="WW8Num32z2"/>
    <w:rsid w:val="00DC11A7"/>
    <w:rPr>
      <w:rFonts w:ascii="Wingdings" w:hAnsi="Wingdings"/>
    </w:rPr>
  </w:style>
  <w:style w:type="character" w:customStyle="1" w:styleId="WW8Num14z1">
    <w:name w:val="WW8Num14z1"/>
    <w:rsid w:val="00DC11A7"/>
    <w:rPr>
      <w:rFonts w:ascii="Courier New" w:hAnsi="Courier New" w:cs="Courier New"/>
    </w:rPr>
  </w:style>
  <w:style w:type="character" w:customStyle="1" w:styleId="WW8Num14z2">
    <w:name w:val="WW8Num14z2"/>
    <w:rsid w:val="00DC11A7"/>
    <w:rPr>
      <w:rFonts w:ascii="Wingdings" w:hAnsi="Wingdings"/>
    </w:rPr>
  </w:style>
  <w:style w:type="character" w:customStyle="1" w:styleId="WW8Num25z2">
    <w:name w:val="WW8Num25z2"/>
    <w:rsid w:val="00DC11A7"/>
    <w:rPr>
      <w:rFonts w:ascii="Wingdings" w:hAnsi="Wingdings"/>
    </w:rPr>
  </w:style>
  <w:style w:type="character" w:customStyle="1" w:styleId="WW8Num33z0">
    <w:name w:val="WW8Num33z0"/>
    <w:rsid w:val="00DC11A7"/>
    <w:rPr>
      <w:rFonts w:ascii="Symbol" w:hAnsi="Symbol"/>
    </w:rPr>
  </w:style>
  <w:style w:type="character" w:customStyle="1" w:styleId="WW8Num33z1">
    <w:name w:val="WW8Num33z1"/>
    <w:rsid w:val="00DC11A7"/>
    <w:rPr>
      <w:rFonts w:ascii="Courier New" w:hAnsi="Courier New" w:cs="Courier New"/>
    </w:rPr>
  </w:style>
  <w:style w:type="character" w:customStyle="1" w:styleId="WW8Num33z2">
    <w:name w:val="WW8Num33z2"/>
    <w:rsid w:val="00DC11A7"/>
    <w:rPr>
      <w:rFonts w:ascii="Wingdings" w:hAnsi="Wingdings"/>
    </w:rPr>
  </w:style>
  <w:style w:type="character" w:customStyle="1" w:styleId="WW8Num27z1">
    <w:name w:val="WW8Num27z1"/>
    <w:rsid w:val="00DC11A7"/>
    <w:rPr>
      <w:rFonts w:ascii="Courier New" w:hAnsi="Courier New" w:cs="Courier New"/>
    </w:rPr>
  </w:style>
  <w:style w:type="character" w:customStyle="1" w:styleId="WW8Num27z2">
    <w:name w:val="WW8Num27z2"/>
    <w:rsid w:val="00DC11A7"/>
    <w:rPr>
      <w:rFonts w:ascii="Wingdings" w:hAnsi="Wingdings"/>
    </w:rPr>
  </w:style>
  <w:style w:type="character" w:customStyle="1" w:styleId="WW8Num24z1">
    <w:name w:val="WW8Num24z1"/>
    <w:rsid w:val="00DC11A7"/>
    <w:rPr>
      <w:rFonts w:ascii="Courier New" w:hAnsi="Courier New" w:cs="Courier New"/>
    </w:rPr>
  </w:style>
  <w:style w:type="character" w:customStyle="1" w:styleId="WW8Num24z2">
    <w:name w:val="WW8Num24z2"/>
    <w:rsid w:val="00DC11A7"/>
    <w:rPr>
      <w:rFonts w:ascii="Wingdings" w:hAnsi="Wingdings"/>
    </w:rPr>
  </w:style>
  <w:style w:type="character" w:customStyle="1" w:styleId="WW8Num23z2">
    <w:name w:val="WW8Num23z2"/>
    <w:rsid w:val="00DC11A7"/>
    <w:rPr>
      <w:rFonts w:ascii="Wingdings" w:hAnsi="Wingdings"/>
    </w:rPr>
  </w:style>
  <w:style w:type="character" w:customStyle="1" w:styleId="WW8Num5z1">
    <w:name w:val="WW8Num5z1"/>
    <w:rsid w:val="00DC11A7"/>
    <w:rPr>
      <w:rFonts w:ascii="Courier New" w:hAnsi="Courier New" w:cs="Courier New"/>
    </w:rPr>
  </w:style>
  <w:style w:type="character" w:customStyle="1" w:styleId="WW8Num5z2">
    <w:name w:val="WW8Num5z2"/>
    <w:rsid w:val="00DC11A7"/>
    <w:rPr>
      <w:rFonts w:ascii="Wingdings" w:hAnsi="Wingdings"/>
    </w:rPr>
  </w:style>
  <w:style w:type="character" w:customStyle="1" w:styleId="WW8Num10z2">
    <w:name w:val="WW8Num10z2"/>
    <w:rsid w:val="00DC11A7"/>
    <w:rPr>
      <w:rFonts w:ascii="Wingdings" w:hAnsi="Wingdings"/>
    </w:rPr>
  </w:style>
  <w:style w:type="character" w:customStyle="1" w:styleId="WW8Num30z0">
    <w:name w:val="WW8Num30z0"/>
    <w:rsid w:val="00DC11A7"/>
    <w:rPr>
      <w:rFonts w:ascii="Symbol" w:hAnsi="Symbol"/>
    </w:rPr>
  </w:style>
  <w:style w:type="character" w:customStyle="1" w:styleId="WW8Num30z1">
    <w:name w:val="WW8Num30z1"/>
    <w:rsid w:val="00DC11A7"/>
    <w:rPr>
      <w:rFonts w:ascii="Courier New" w:hAnsi="Courier New" w:cs="Courier New"/>
    </w:rPr>
  </w:style>
  <w:style w:type="character" w:customStyle="1" w:styleId="WW8Num30z2">
    <w:name w:val="WW8Num30z2"/>
    <w:rsid w:val="00DC11A7"/>
    <w:rPr>
      <w:rFonts w:ascii="Wingdings" w:hAnsi="Wingdings"/>
    </w:rPr>
  </w:style>
  <w:style w:type="character" w:customStyle="1" w:styleId="WW8Num12z1">
    <w:name w:val="WW8Num12z1"/>
    <w:rsid w:val="00DC11A7"/>
    <w:rPr>
      <w:rFonts w:ascii="Courier New" w:hAnsi="Courier New" w:cs="Courier New"/>
    </w:rPr>
  </w:style>
  <w:style w:type="character" w:customStyle="1" w:styleId="WW8Num12z2">
    <w:name w:val="WW8Num12z2"/>
    <w:rsid w:val="00DC11A7"/>
    <w:rPr>
      <w:rFonts w:ascii="Wingdings" w:hAnsi="Wingdings"/>
    </w:rPr>
  </w:style>
  <w:style w:type="character" w:customStyle="1" w:styleId="WW8Num17z3">
    <w:name w:val="WW8Num17z3"/>
    <w:rsid w:val="00DC11A7"/>
    <w:rPr>
      <w:rFonts w:ascii="Symbol" w:hAnsi="Symbol"/>
    </w:rPr>
  </w:style>
  <w:style w:type="character" w:customStyle="1" w:styleId="WW8Num3z1">
    <w:name w:val="WW8Num3z1"/>
    <w:rsid w:val="00DC11A7"/>
    <w:rPr>
      <w:rFonts w:ascii="Courier New" w:hAnsi="Courier New" w:cs="Courier New"/>
    </w:rPr>
  </w:style>
  <w:style w:type="paragraph" w:customStyle="1" w:styleId="45">
    <w:name w:val="Название4"/>
    <w:basedOn w:val="a1"/>
    <w:rsid w:val="00DC11A7"/>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6">
    <w:name w:val="Указатель4"/>
    <w:basedOn w:val="a1"/>
    <w:rsid w:val="00DC11A7"/>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0">
    <w:name w:val="Subtitle"/>
    <w:basedOn w:val="aff0"/>
    <w:next w:val="af6"/>
    <w:link w:val="affff1"/>
    <w:qFormat/>
    <w:rsid w:val="00DC11A7"/>
    <w:pPr>
      <w:keepNext/>
      <w:widowControl w:val="0"/>
      <w:suppressAutoHyphens/>
      <w:spacing w:before="240" w:after="120"/>
    </w:pPr>
    <w:rPr>
      <w:rFonts w:ascii="Arial" w:eastAsia="MS Mincho" w:hAnsi="Arial"/>
      <w:b w:val="0"/>
      <w:bCs w:val="0"/>
      <w:i/>
      <w:iCs/>
      <w:kern w:val="1"/>
      <w:sz w:val="28"/>
      <w:szCs w:val="28"/>
      <w:lang w:val="x-none" w:eastAsia="ar-SA"/>
    </w:rPr>
  </w:style>
  <w:style w:type="character" w:customStyle="1" w:styleId="affff1">
    <w:name w:val="Подзаголовок Знак"/>
    <w:basedOn w:val="a2"/>
    <w:link w:val="affff0"/>
    <w:rsid w:val="00DC11A7"/>
    <w:rPr>
      <w:rFonts w:ascii="Arial" w:eastAsia="MS Mincho" w:hAnsi="Arial" w:cs="Times New Roman"/>
      <w:i/>
      <w:iCs/>
      <w:kern w:val="1"/>
      <w:sz w:val="28"/>
      <w:szCs w:val="28"/>
      <w:lang w:val="x-none" w:eastAsia="ar-SA"/>
    </w:rPr>
  </w:style>
  <w:style w:type="paragraph" w:customStyle="1" w:styleId="3b">
    <w:name w:val="Название3"/>
    <w:basedOn w:val="a1"/>
    <w:rsid w:val="00DC11A7"/>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c">
    <w:name w:val="Указатель3"/>
    <w:basedOn w:val="a1"/>
    <w:rsid w:val="00DC11A7"/>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c">
    <w:name w:val="Название2"/>
    <w:basedOn w:val="a1"/>
    <w:rsid w:val="00DC11A7"/>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d">
    <w:name w:val="Указатель2"/>
    <w:basedOn w:val="a1"/>
    <w:rsid w:val="00DC11A7"/>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1"/>
    <w:rsid w:val="00DC11A7"/>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1f1">
    <w:name w:val="Текст1"/>
    <w:basedOn w:val="a1"/>
    <w:rsid w:val="00DC11A7"/>
    <w:pPr>
      <w:widowControl w:val="0"/>
      <w:suppressAutoHyphens/>
      <w:spacing w:after="0" w:line="240" w:lineRule="auto"/>
    </w:pPr>
    <w:rPr>
      <w:rFonts w:ascii="Courier New" w:eastAsia="Lucida Sans Unicode" w:hAnsi="Courier New" w:cs="Times New Roman"/>
      <w:kern w:val="1"/>
      <w:sz w:val="24"/>
      <w:szCs w:val="24"/>
      <w:lang w:eastAsia="ar-SA"/>
    </w:rPr>
  </w:style>
  <w:style w:type="paragraph" w:customStyle="1" w:styleId="affff2">
    <w:name w:val="стиль текст"/>
    <w:basedOn w:val="a1"/>
    <w:rsid w:val="00DC11A7"/>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3">
    <w:name w:val="текст нумерованный"/>
    <w:basedOn w:val="affff2"/>
    <w:next w:val="affff2"/>
    <w:rsid w:val="00DC11A7"/>
    <w:pPr>
      <w:tabs>
        <w:tab w:val="num" w:pos="357"/>
      </w:tabs>
      <w:ind w:left="-14014"/>
    </w:pPr>
  </w:style>
  <w:style w:type="paragraph" w:customStyle="1" w:styleId="221">
    <w:name w:val="Основной текст с отступом 22"/>
    <w:basedOn w:val="a1"/>
    <w:rsid w:val="00DC11A7"/>
    <w:pPr>
      <w:widowControl w:val="0"/>
      <w:suppressAutoHyphens/>
      <w:spacing w:after="0" w:line="240" w:lineRule="auto"/>
      <w:ind w:left="-74"/>
      <w:jc w:val="center"/>
    </w:pPr>
    <w:rPr>
      <w:rFonts w:ascii="Times New Roman" w:eastAsia="Lucida Sans Unicode" w:hAnsi="Times New Roman" w:cs="Times New Roman"/>
      <w:kern w:val="1"/>
      <w:szCs w:val="24"/>
      <w:lang w:eastAsia="ar-SA"/>
    </w:rPr>
  </w:style>
  <w:style w:type="paragraph" w:customStyle="1" w:styleId="Heading">
    <w:name w:val="Heading"/>
    <w:rsid w:val="00DC11A7"/>
    <w:pPr>
      <w:autoSpaceDE w:val="0"/>
      <w:autoSpaceDN w:val="0"/>
      <w:adjustRightInd w:val="0"/>
      <w:spacing w:after="0" w:line="240" w:lineRule="auto"/>
    </w:pPr>
    <w:rPr>
      <w:rFonts w:ascii="Arial" w:eastAsia="Times New Roman" w:hAnsi="Arial" w:cs="Arial"/>
      <w:b/>
      <w:bCs/>
      <w:lang w:eastAsia="ru-RU"/>
    </w:rPr>
  </w:style>
  <w:style w:type="character" w:customStyle="1" w:styleId="afff7">
    <w:name w:val="Штамп Знак"/>
    <w:link w:val="afff6"/>
    <w:rsid w:val="00DC11A7"/>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1"/>
    <w:rsid w:val="00DC11A7"/>
    <w:pPr>
      <w:spacing w:after="0" w:line="240" w:lineRule="auto"/>
    </w:pPr>
    <w:rPr>
      <w:rFonts w:ascii="Times New Roman" w:eastAsia="Times New Roman" w:hAnsi="Times New Roman" w:cs="Times New Roman"/>
      <w:sz w:val="20"/>
      <w:szCs w:val="20"/>
      <w:lang w:eastAsia="ru-RU"/>
    </w:rPr>
  </w:style>
  <w:style w:type="paragraph" w:styleId="affff4">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1"/>
    <w:link w:val="affff5"/>
    <w:rsid w:val="00DC11A7"/>
    <w:pPr>
      <w:spacing w:after="0" w:line="240" w:lineRule="auto"/>
    </w:pPr>
    <w:rPr>
      <w:rFonts w:ascii="Courier New" w:eastAsia="Times New Roman" w:hAnsi="Courier New" w:cs="Times New Roman"/>
      <w:sz w:val="20"/>
      <w:szCs w:val="20"/>
      <w:lang w:val="x-none" w:eastAsia="ar-SA"/>
    </w:rPr>
  </w:style>
  <w:style w:type="character" w:customStyle="1" w:styleId="affff5">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2"/>
    <w:link w:val="affff4"/>
    <w:rsid w:val="00DC11A7"/>
    <w:rPr>
      <w:rFonts w:ascii="Courier New" w:eastAsia="Times New Roman" w:hAnsi="Courier New" w:cs="Times New Roman"/>
      <w:sz w:val="20"/>
      <w:szCs w:val="20"/>
      <w:lang w:val="x-none" w:eastAsia="ar-SA"/>
    </w:rPr>
  </w:style>
  <w:style w:type="paragraph" w:customStyle="1" w:styleId="63">
    <w:name w:val="Обычный +6"/>
    <w:basedOn w:val="a1"/>
    <w:rsid w:val="00DC11A7"/>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DC11A7"/>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DC11A7"/>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DC11A7"/>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2">
    <w:name w:val="Стиль Заголовок 1 + Междустр.интервал:  одинарный"/>
    <w:basedOn w:val="10"/>
    <w:rsid w:val="00DC11A7"/>
    <w:pPr>
      <w:spacing w:before="240" w:after="120"/>
      <w:jc w:val="both"/>
    </w:pPr>
    <w:rPr>
      <w:rFonts w:ascii="ISOCPEUR" w:hAnsi="ISOCPEUR"/>
      <w:bCs/>
      <w:i/>
      <w:iCs/>
      <w:caps/>
      <w:kern w:val="32"/>
      <w:sz w:val="32"/>
      <w:szCs w:val="32"/>
      <w:lang w:val="x-none" w:eastAsia="ar-SA"/>
    </w:rPr>
  </w:style>
  <w:style w:type="paragraph" w:customStyle="1" w:styleId="214pt">
    <w:name w:val="Стиль Заголовок 2 + 14 pt"/>
    <w:basedOn w:val="21"/>
    <w:rsid w:val="00DC11A7"/>
    <w:pPr>
      <w:keepLines w:val="0"/>
      <w:spacing w:before="240" w:after="60" w:line="360" w:lineRule="auto"/>
      <w:jc w:val="center"/>
    </w:pPr>
    <w:rPr>
      <w:rFonts w:ascii="Times New Roman" w:eastAsia="Times New Roman" w:hAnsi="Times New Roman" w:cs="Times New Roman"/>
      <w:color w:val="auto"/>
      <w:sz w:val="28"/>
      <w:szCs w:val="28"/>
      <w:lang w:val="x-none" w:eastAsia="x-none"/>
    </w:rPr>
  </w:style>
  <w:style w:type="paragraph" w:customStyle="1" w:styleId="1f3">
    <w:name w:val="Стиль Стиль Заголовок 1 + Междустр.интервал:  одинарный + Справа:  ..."/>
    <w:basedOn w:val="1f2"/>
    <w:rsid w:val="00DC11A7"/>
    <w:pPr>
      <w:spacing w:before="360" w:after="360"/>
      <w:ind w:right="198"/>
    </w:pPr>
  </w:style>
  <w:style w:type="paragraph" w:styleId="affff6">
    <w:name w:val="Body Text First Indent"/>
    <w:basedOn w:val="af6"/>
    <w:link w:val="affff7"/>
    <w:rsid w:val="00DC11A7"/>
    <w:pPr>
      <w:spacing w:after="120"/>
      <w:ind w:firstLine="210"/>
      <w:jc w:val="left"/>
    </w:pPr>
    <w:rPr>
      <w:szCs w:val="24"/>
      <w:lang w:val="x-none" w:eastAsia="ar-SA"/>
    </w:rPr>
  </w:style>
  <w:style w:type="character" w:customStyle="1" w:styleId="affff7">
    <w:name w:val="Красная строка Знак"/>
    <w:basedOn w:val="af7"/>
    <w:link w:val="affff6"/>
    <w:rsid w:val="00DC11A7"/>
    <w:rPr>
      <w:rFonts w:ascii="Times New Roman" w:eastAsia="Times New Roman" w:hAnsi="Times New Roman" w:cs="Times New Roman"/>
      <w:sz w:val="28"/>
      <w:szCs w:val="24"/>
      <w:lang w:val="x-none" w:eastAsia="ar-SA"/>
    </w:rPr>
  </w:style>
  <w:style w:type="character" w:customStyle="1" w:styleId="1f4">
    <w:name w:val="Основной текст Знак1"/>
    <w:rsid w:val="00DC11A7"/>
    <w:rPr>
      <w:rFonts w:ascii="Times New Roman" w:hAnsi="Times New Roman"/>
      <w:sz w:val="28"/>
    </w:rPr>
  </w:style>
  <w:style w:type="paragraph" w:customStyle="1" w:styleId="affff8">
    <w:name w:val="НОРМАЛЬ_ОПЗ"/>
    <w:basedOn w:val="a1"/>
    <w:autoRedefine/>
    <w:rsid w:val="00DC11A7"/>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DC11A7"/>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DC11A7"/>
    <w:rPr>
      <w:sz w:val="28"/>
      <w:szCs w:val="28"/>
      <w:lang w:val="ru-RU" w:eastAsia="ru-RU" w:bidi="ar-SA"/>
    </w:rPr>
  </w:style>
  <w:style w:type="paragraph" w:customStyle="1" w:styleId="affff9">
    <w:name w:val="Для таблиц"/>
    <w:basedOn w:val="a1"/>
    <w:rsid w:val="00DC11A7"/>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a">
    <w:name w:val="Цветовое выделение"/>
    <w:rsid w:val="00DC11A7"/>
    <w:rPr>
      <w:b/>
      <w:bCs/>
      <w:color w:val="000080"/>
      <w:sz w:val="20"/>
      <w:szCs w:val="20"/>
    </w:rPr>
  </w:style>
  <w:style w:type="paragraph" w:customStyle="1" w:styleId="affffb">
    <w:name w:val="Таблицы (моноширинный)"/>
    <w:basedOn w:val="a1"/>
    <w:next w:val="a1"/>
    <w:rsid w:val="00DC11A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e">
    <w:name w:val="заголовок 2"/>
    <w:basedOn w:val="a1"/>
    <w:next w:val="a1"/>
    <w:autoRedefine/>
    <w:rsid w:val="00DC11A7"/>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5">
    <w:name w:val="заголовок 1"/>
    <w:basedOn w:val="a1"/>
    <w:next w:val="a1"/>
    <w:rsid w:val="00DC11A7"/>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c">
    <w:name w:val="знак сноски"/>
    <w:rsid w:val="00DC11A7"/>
    <w:rPr>
      <w:vertAlign w:val="superscript"/>
    </w:rPr>
  </w:style>
  <w:style w:type="character" w:customStyle="1" w:styleId="nowrap">
    <w:name w:val="nowrap"/>
    <w:rsid w:val="00DC11A7"/>
  </w:style>
  <w:style w:type="paragraph" w:customStyle="1" w:styleId="1f6">
    <w:name w:val="Знак Знак1 Знак Знак Знак Знак Знак Знак Знак Знак Знак Знак"/>
    <w:basedOn w:val="a1"/>
    <w:rsid w:val="00DC11A7"/>
    <w:pPr>
      <w:spacing w:after="0" w:line="240" w:lineRule="auto"/>
    </w:pPr>
    <w:rPr>
      <w:rFonts w:ascii="Times New Roman" w:eastAsia="Times New Roman" w:hAnsi="Times New Roman" w:cs="Times New Roman"/>
      <w:sz w:val="28"/>
      <w:szCs w:val="20"/>
      <w:lang w:eastAsia="ru-RU"/>
    </w:rPr>
  </w:style>
  <w:style w:type="paragraph" w:customStyle="1" w:styleId="affffd">
    <w:name w:val="Назв Ссылка"/>
    <w:basedOn w:val="a1"/>
    <w:next w:val="a1"/>
    <w:rsid w:val="00DC11A7"/>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1">
    <w:name w:val="Об таб центр12"/>
    <w:basedOn w:val="a1"/>
    <w:rsid w:val="00DC11A7"/>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2">
    <w:name w:val="Об таб лево12"/>
    <w:basedOn w:val="a1"/>
    <w:rsid w:val="00DC11A7"/>
    <w:pPr>
      <w:spacing w:after="0" w:line="240" w:lineRule="auto"/>
    </w:pPr>
    <w:rPr>
      <w:rFonts w:ascii="Times New Roman" w:eastAsia="Times New Roman" w:hAnsi="Times New Roman" w:cs="Times New Roman"/>
      <w:snapToGrid w:val="0"/>
      <w:sz w:val="24"/>
      <w:szCs w:val="20"/>
      <w:lang w:eastAsia="ru-RU"/>
    </w:rPr>
  </w:style>
  <w:style w:type="paragraph" w:customStyle="1" w:styleId="1f7">
    <w:name w:val="Об уп1"/>
    <w:basedOn w:val="a1"/>
    <w:rsid w:val="00DC11A7"/>
    <w:pPr>
      <w:spacing w:after="0" w:line="240" w:lineRule="auto"/>
      <w:ind w:firstLine="720"/>
      <w:jc w:val="both"/>
    </w:pPr>
    <w:rPr>
      <w:rFonts w:ascii="Times New Roman" w:eastAsia="Times New Roman" w:hAnsi="Times New Roman" w:cs="Times New Roman"/>
      <w:spacing w:val="-2"/>
      <w:kern w:val="1"/>
      <w:sz w:val="28"/>
      <w:szCs w:val="20"/>
      <w:lang w:eastAsia="ar-SA"/>
    </w:rPr>
  </w:style>
  <w:style w:type="paragraph" w:customStyle="1" w:styleId="affffe">
    <w:name w:val="Назв после табл"/>
    <w:basedOn w:val="a1"/>
    <w:next w:val="a1"/>
    <w:rsid w:val="00DC11A7"/>
    <w:pPr>
      <w:spacing w:before="120" w:after="0" w:line="240" w:lineRule="auto"/>
      <w:ind w:firstLine="720"/>
      <w:jc w:val="both"/>
    </w:pPr>
    <w:rPr>
      <w:rFonts w:ascii="Times New Roman" w:eastAsia="Times New Roman" w:hAnsi="Times New Roman" w:cs="Times New Roman"/>
      <w:kern w:val="1"/>
      <w:sz w:val="28"/>
      <w:szCs w:val="20"/>
      <w:lang w:eastAsia="ar-SA"/>
    </w:rPr>
  </w:style>
  <w:style w:type="paragraph" w:customStyle="1" w:styleId="2f">
    <w:name w:val="Стиль2"/>
    <w:basedOn w:val="21"/>
    <w:link w:val="2f0"/>
    <w:rsid w:val="00DC11A7"/>
    <w:pPr>
      <w:keepLines w:val="0"/>
      <w:tabs>
        <w:tab w:val="left" w:pos="567"/>
        <w:tab w:val="num" w:pos="3166"/>
      </w:tabs>
      <w:overflowPunct w:val="0"/>
      <w:autoSpaceDE w:val="0"/>
      <w:autoSpaceDN w:val="0"/>
      <w:adjustRightInd w:val="0"/>
      <w:spacing w:before="0" w:line="360" w:lineRule="auto"/>
      <w:ind w:left="3126" w:hanging="510"/>
      <w:jc w:val="center"/>
      <w:textAlignment w:val="baseline"/>
    </w:pPr>
    <w:rPr>
      <w:rFonts w:ascii="Arial" w:eastAsia="Times New Roman" w:hAnsi="Arial" w:cs="Times New Roman"/>
      <w:color w:val="auto"/>
      <w:sz w:val="24"/>
      <w:szCs w:val="20"/>
      <w:lang w:val="x-none" w:eastAsia="x-none"/>
    </w:rPr>
  </w:style>
  <w:style w:type="character" w:customStyle="1" w:styleId="2f0">
    <w:name w:val="Стиль2 Знак"/>
    <w:link w:val="2f"/>
    <w:rsid w:val="00DC11A7"/>
    <w:rPr>
      <w:rFonts w:ascii="Arial" w:eastAsia="Times New Roman" w:hAnsi="Arial" w:cs="Times New Roman"/>
      <w:b/>
      <w:bCs/>
      <w:sz w:val="24"/>
      <w:szCs w:val="20"/>
      <w:lang w:val="x-none" w:eastAsia="x-none"/>
    </w:rPr>
  </w:style>
  <w:style w:type="paragraph" w:customStyle="1" w:styleId="311">
    <w:name w:val="Список 31"/>
    <w:basedOn w:val="a1"/>
    <w:rsid w:val="00DC11A7"/>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1"/>
    <w:rsid w:val="00DC11A7"/>
    <w:pPr>
      <w:suppressAutoHyphens/>
      <w:spacing w:after="0" w:line="240" w:lineRule="auto"/>
    </w:pPr>
    <w:rPr>
      <w:rFonts w:ascii="Courier New" w:eastAsia="Times New Roman" w:hAnsi="Courier New" w:cs="Tahoma"/>
      <w:sz w:val="20"/>
      <w:szCs w:val="20"/>
      <w:lang w:eastAsia="zh-CN"/>
    </w:rPr>
  </w:style>
  <w:style w:type="paragraph" w:customStyle="1" w:styleId="afffff">
    <w:name w:val="Стиль таблицы"/>
    <w:basedOn w:val="af6"/>
    <w:rsid w:val="00DC11A7"/>
    <w:pPr>
      <w:jc w:val="center"/>
    </w:pPr>
    <w:rPr>
      <w:kern w:val="1"/>
      <w:sz w:val="24"/>
      <w:lang w:val="x-none" w:eastAsia="zh-CN"/>
    </w:rPr>
  </w:style>
  <w:style w:type="paragraph" w:customStyle="1" w:styleId="2f1">
    <w:name w:val="Текст2"/>
    <w:basedOn w:val="a1"/>
    <w:rsid w:val="00DC11A7"/>
    <w:pPr>
      <w:suppressAutoHyphens/>
      <w:spacing w:after="0" w:line="240" w:lineRule="auto"/>
    </w:pPr>
    <w:rPr>
      <w:rFonts w:ascii="Courier New" w:eastAsia="Times New Roman" w:hAnsi="Courier New" w:cs="Courier New"/>
      <w:kern w:val="1"/>
      <w:sz w:val="20"/>
      <w:szCs w:val="20"/>
      <w:lang w:eastAsia="zh-CN"/>
    </w:rPr>
  </w:style>
  <w:style w:type="paragraph" w:customStyle="1" w:styleId="1f8">
    <w:name w:val="Обычный отступ1"/>
    <w:basedOn w:val="a1"/>
    <w:rsid w:val="00DC11A7"/>
    <w:pPr>
      <w:suppressAutoHyphens/>
      <w:spacing w:after="0" w:line="240" w:lineRule="auto"/>
      <w:ind w:left="708"/>
    </w:pPr>
    <w:rPr>
      <w:rFonts w:ascii="Times New Roman" w:eastAsia="Times New Roman" w:hAnsi="Times New Roman" w:cs="Times New Roman"/>
      <w:sz w:val="24"/>
      <w:szCs w:val="24"/>
      <w:lang w:eastAsia="zh-CN"/>
    </w:rPr>
  </w:style>
  <w:style w:type="paragraph" w:styleId="afffff0">
    <w:name w:val="toa heading"/>
    <w:basedOn w:val="10"/>
    <w:next w:val="a1"/>
    <w:rsid w:val="00DC11A7"/>
    <w:pPr>
      <w:keepLines/>
      <w:suppressAutoHyphens/>
      <w:spacing w:before="480" w:line="276" w:lineRule="auto"/>
      <w:jc w:val="left"/>
    </w:pPr>
    <w:rPr>
      <w:rFonts w:ascii="Cambria" w:hAnsi="Cambria"/>
      <w:bCs/>
      <w:color w:val="365F91"/>
      <w:kern w:val="1"/>
      <w:szCs w:val="28"/>
      <w:lang w:val="x-none" w:eastAsia="zh-CN"/>
    </w:rPr>
  </w:style>
  <w:style w:type="paragraph" w:styleId="1f9">
    <w:name w:val="toc 1"/>
    <w:basedOn w:val="a1"/>
    <w:next w:val="a1"/>
    <w:uiPriority w:val="39"/>
    <w:qFormat/>
    <w:rsid w:val="00DC11A7"/>
    <w:pPr>
      <w:suppressAutoHyphens/>
      <w:spacing w:after="0" w:line="240" w:lineRule="auto"/>
    </w:pPr>
    <w:rPr>
      <w:rFonts w:ascii="Times New Roman" w:eastAsia="Times New Roman" w:hAnsi="Times New Roman" w:cs="Times New Roman"/>
      <w:sz w:val="24"/>
      <w:szCs w:val="24"/>
      <w:lang w:eastAsia="zh-CN"/>
    </w:rPr>
  </w:style>
  <w:style w:type="paragraph" w:styleId="2f2">
    <w:name w:val="toc 2"/>
    <w:basedOn w:val="a1"/>
    <w:next w:val="a1"/>
    <w:uiPriority w:val="39"/>
    <w:qFormat/>
    <w:rsid w:val="00DC11A7"/>
    <w:pPr>
      <w:suppressAutoHyphens/>
      <w:spacing w:after="0" w:line="240" w:lineRule="auto"/>
      <w:ind w:left="240"/>
    </w:pPr>
    <w:rPr>
      <w:rFonts w:ascii="Times New Roman" w:eastAsia="Times New Roman" w:hAnsi="Times New Roman" w:cs="Times New Roman"/>
      <w:sz w:val="24"/>
      <w:szCs w:val="24"/>
      <w:lang w:eastAsia="zh-CN"/>
    </w:rPr>
  </w:style>
  <w:style w:type="paragraph" w:styleId="3d">
    <w:name w:val="toc 3"/>
    <w:basedOn w:val="a1"/>
    <w:next w:val="a1"/>
    <w:uiPriority w:val="39"/>
    <w:qFormat/>
    <w:rsid w:val="00DC11A7"/>
    <w:pPr>
      <w:suppressAutoHyphens/>
      <w:spacing w:after="0" w:line="240" w:lineRule="auto"/>
      <w:ind w:left="442"/>
    </w:pPr>
    <w:rPr>
      <w:rFonts w:ascii="Times New Roman" w:eastAsia="Times New Roman" w:hAnsi="Times New Roman" w:cs="Times New Roman"/>
      <w:sz w:val="24"/>
      <w:lang w:eastAsia="zh-CN"/>
    </w:rPr>
  </w:style>
  <w:style w:type="paragraph" w:styleId="47">
    <w:name w:val="toc 4"/>
    <w:basedOn w:val="a1"/>
    <w:next w:val="a1"/>
    <w:rsid w:val="00DC11A7"/>
    <w:pPr>
      <w:suppressAutoHyphens/>
      <w:spacing w:after="100"/>
      <w:ind w:left="660"/>
    </w:pPr>
    <w:rPr>
      <w:rFonts w:ascii="Calibri" w:eastAsia="Times New Roman" w:hAnsi="Calibri" w:cs="Times New Roman"/>
      <w:lang w:eastAsia="zh-CN"/>
    </w:rPr>
  </w:style>
  <w:style w:type="paragraph" w:styleId="54">
    <w:name w:val="toc 5"/>
    <w:basedOn w:val="a1"/>
    <w:next w:val="a1"/>
    <w:rsid w:val="00DC11A7"/>
    <w:pPr>
      <w:suppressAutoHyphens/>
      <w:spacing w:after="100"/>
      <w:ind w:left="880"/>
    </w:pPr>
    <w:rPr>
      <w:rFonts w:ascii="Calibri" w:eastAsia="Times New Roman" w:hAnsi="Calibri" w:cs="Times New Roman"/>
      <w:lang w:eastAsia="zh-CN"/>
    </w:rPr>
  </w:style>
  <w:style w:type="paragraph" w:styleId="64">
    <w:name w:val="toc 6"/>
    <w:basedOn w:val="a1"/>
    <w:next w:val="a1"/>
    <w:rsid w:val="00DC11A7"/>
    <w:pPr>
      <w:suppressAutoHyphens/>
      <w:spacing w:after="100"/>
      <w:ind w:left="1100"/>
    </w:pPr>
    <w:rPr>
      <w:rFonts w:ascii="Calibri" w:eastAsia="Times New Roman" w:hAnsi="Calibri" w:cs="Times New Roman"/>
      <w:lang w:eastAsia="zh-CN"/>
    </w:rPr>
  </w:style>
  <w:style w:type="paragraph" w:styleId="71">
    <w:name w:val="toc 7"/>
    <w:basedOn w:val="a1"/>
    <w:next w:val="a1"/>
    <w:rsid w:val="00DC11A7"/>
    <w:pPr>
      <w:suppressAutoHyphens/>
      <w:spacing w:after="100"/>
      <w:ind w:left="1320"/>
    </w:pPr>
    <w:rPr>
      <w:rFonts w:ascii="Calibri" w:eastAsia="Times New Roman" w:hAnsi="Calibri" w:cs="Times New Roman"/>
      <w:lang w:eastAsia="zh-CN"/>
    </w:rPr>
  </w:style>
  <w:style w:type="paragraph" w:styleId="81">
    <w:name w:val="toc 8"/>
    <w:basedOn w:val="a1"/>
    <w:next w:val="a1"/>
    <w:rsid w:val="00DC11A7"/>
    <w:pPr>
      <w:suppressAutoHyphens/>
      <w:spacing w:after="100"/>
      <w:ind w:left="1540"/>
    </w:pPr>
    <w:rPr>
      <w:rFonts w:ascii="Calibri" w:eastAsia="Times New Roman" w:hAnsi="Calibri" w:cs="Times New Roman"/>
      <w:lang w:eastAsia="zh-CN"/>
    </w:rPr>
  </w:style>
  <w:style w:type="paragraph" w:styleId="91">
    <w:name w:val="toc 9"/>
    <w:basedOn w:val="a1"/>
    <w:next w:val="a1"/>
    <w:rsid w:val="00DC11A7"/>
    <w:pPr>
      <w:suppressAutoHyphens/>
      <w:spacing w:after="100"/>
      <w:ind w:left="1760"/>
    </w:pPr>
    <w:rPr>
      <w:rFonts w:ascii="Calibri" w:eastAsia="Times New Roman" w:hAnsi="Calibri" w:cs="Times New Roman"/>
      <w:lang w:eastAsia="zh-CN"/>
    </w:rPr>
  </w:style>
  <w:style w:type="paragraph" w:customStyle="1" w:styleId="afffff1">
    <w:name w:val="ИГ_ЗАГОЛОВОК"/>
    <w:basedOn w:val="1f5"/>
    <w:link w:val="afffff2"/>
    <w:autoRedefine/>
    <w:qFormat/>
    <w:rsid w:val="00DC11A7"/>
    <w:pPr>
      <w:keepNext w:val="0"/>
      <w:jc w:val="left"/>
    </w:pPr>
    <w:rPr>
      <w:sz w:val="28"/>
      <w:szCs w:val="28"/>
      <w:lang w:val="x-none" w:eastAsia="zh-CN"/>
    </w:rPr>
  </w:style>
  <w:style w:type="paragraph" w:customStyle="1" w:styleId="2f3">
    <w:name w:val="ИГ_2заголовок"/>
    <w:basedOn w:val="2e"/>
    <w:link w:val="2f4"/>
    <w:autoRedefine/>
    <w:qFormat/>
    <w:rsid w:val="00DC11A7"/>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2">
    <w:name w:val="ИГ_ЗАГОЛОВОК Знак"/>
    <w:link w:val="afffff1"/>
    <w:rsid w:val="00DC11A7"/>
    <w:rPr>
      <w:rFonts w:ascii="Times New Roman" w:eastAsia="Times New Roman" w:hAnsi="Times New Roman" w:cs="Times New Roman"/>
      <w:b/>
      <w:bCs/>
      <w:kern w:val="28"/>
      <w:sz w:val="28"/>
      <w:szCs w:val="28"/>
      <w:lang w:val="x-none" w:eastAsia="zh-CN"/>
    </w:rPr>
  </w:style>
  <w:style w:type="paragraph" w:styleId="afffff3">
    <w:name w:val="TOC Heading"/>
    <w:basedOn w:val="10"/>
    <w:next w:val="a1"/>
    <w:qFormat/>
    <w:rsid w:val="00DC11A7"/>
    <w:pPr>
      <w:keepLines/>
      <w:spacing w:before="480" w:line="276" w:lineRule="auto"/>
      <w:jc w:val="left"/>
      <w:outlineLvl w:val="9"/>
    </w:pPr>
    <w:rPr>
      <w:rFonts w:ascii="Cambria" w:hAnsi="Cambria"/>
      <w:bCs/>
      <w:color w:val="365F91"/>
      <w:szCs w:val="28"/>
      <w:lang w:val="x-none" w:eastAsia="ar-SA"/>
    </w:rPr>
  </w:style>
  <w:style w:type="character" w:customStyle="1" w:styleId="2f4">
    <w:name w:val="ИГ_2заголовок Знак"/>
    <w:link w:val="2f3"/>
    <w:rsid w:val="00DC11A7"/>
    <w:rPr>
      <w:rFonts w:ascii="Times New Roman" w:eastAsia="Times New Roman" w:hAnsi="Times New Roman" w:cs="Times New Roman"/>
      <w:b/>
      <w:iCs/>
      <w:kern w:val="28"/>
      <w:sz w:val="28"/>
      <w:szCs w:val="28"/>
      <w:lang w:val="x-none" w:eastAsia="zh-CN"/>
    </w:rPr>
  </w:style>
  <w:style w:type="character" w:customStyle="1" w:styleId="1fa">
    <w:name w:val="Знак Знак1"/>
    <w:rsid w:val="00DC11A7"/>
    <w:rPr>
      <w:rFonts w:ascii="Tahoma" w:hAnsi="Tahoma" w:cs="Tahoma"/>
      <w:sz w:val="16"/>
      <w:szCs w:val="16"/>
    </w:rPr>
  </w:style>
  <w:style w:type="paragraph" w:customStyle="1" w:styleId="1fb">
    <w:name w:val="Основной текст с отступом1"/>
    <w:basedOn w:val="a1"/>
    <w:rsid w:val="00DC11A7"/>
    <w:pPr>
      <w:spacing w:after="0" w:line="360" w:lineRule="auto"/>
      <w:jc w:val="center"/>
    </w:pPr>
    <w:rPr>
      <w:rFonts w:ascii="Times New Roman" w:eastAsia="Times New Roman" w:hAnsi="Times New Roman" w:cs="Times New Roman"/>
      <w:sz w:val="24"/>
      <w:szCs w:val="24"/>
      <w:lang w:eastAsia="ru-RU"/>
    </w:rPr>
  </w:style>
  <w:style w:type="paragraph" w:customStyle="1" w:styleId="1fc">
    <w:name w:val="Знак Знак1 Знак Знак Знак Знак Знак Знак Знак"/>
    <w:basedOn w:val="a1"/>
    <w:rsid w:val="00DC11A7"/>
    <w:pPr>
      <w:spacing w:after="160" w:line="240" w:lineRule="exact"/>
    </w:pPr>
    <w:rPr>
      <w:rFonts w:ascii="Verdana" w:eastAsia="Times New Roman" w:hAnsi="Verdana" w:cs="Times New Roman"/>
      <w:sz w:val="20"/>
      <w:szCs w:val="20"/>
      <w:lang w:val="en-US"/>
    </w:rPr>
  </w:style>
  <w:style w:type="paragraph" w:styleId="HTML1">
    <w:name w:val="HTML Address"/>
    <w:basedOn w:val="a1"/>
    <w:link w:val="HTML2"/>
    <w:rsid w:val="00DC11A7"/>
    <w:pPr>
      <w:suppressAutoHyphens/>
      <w:spacing w:after="0" w:line="240" w:lineRule="auto"/>
    </w:pPr>
    <w:rPr>
      <w:rFonts w:ascii="Times New Roman" w:eastAsia="Times New Roman" w:hAnsi="Times New Roman" w:cs="Times New Roman"/>
      <w:i/>
      <w:iCs/>
      <w:sz w:val="24"/>
      <w:szCs w:val="24"/>
      <w:lang w:val="x-none" w:eastAsia="ar-SA"/>
    </w:rPr>
  </w:style>
  <w:style w:type="character" w:customStyle="1" w:styleId="HTML2">
    <w:name w:val="Адрес HTML Знак"/>
    <w:basedOn w:val="a2"/>
    <w:link w:val="HTML1"/>
    <w:rsid w:val="00DC11A7"/>
    <w:rPr>
      <w:rFonts w:ascii="Times New Roman" w:eastAsia="Times New Roman" w:hAnsi="Times New Roman" w:cs="Times New Roman"/>
      <w:i/>
      <w:iCs/>
      <w:sz w:val="24"/>
      <w:szCs w:val="24"/>
      <w:lang w:val="x-none" w:eastAsia="ar-SA"/>
    </w:rPr>
  </w:style>
  <w:style w:type="paragraph" w:styleId="afffff4">
    <w:name w:val="envelope address"/>
    <w:basedOn w:val="a1"/>
    <w:rsid w:val="00DC11A7"/>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5">
    <w:name w:val="Intense Quote"/>
    <w:basedOn w:val="a1"/>
    <w:next w:val="a1"/>
    <w:link w:val="afffff6"/>
    <w:uiPriority w:val="30"/>
    <w:qFormat/>
    <w:rsid w:val="00DC11A7"/>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val="x-none" w:eastAsia="ar-SA"/>
    </w:rPr>
  </w:style>
  <w:style w:type="character" w:customStyle="1" w:styleId="afffff6">
    <w:name w:val="Выделенная цитата Знак"/>
    <w:basedOn w:val="a2"/>
    <w:link w:val="afffff5"/>
    <w:uiPriority w:val="30"/>
    <w:rsid w:val="00DC11A7"/>
    <w:rPr>
      <w:rFonts w:ascii="Times New Roman" w:eastAsia="Times New Roman" w:hAnsi="Times New Roman" w:cs="Times New Roman"/>
      <w:b/>
      <w:bCs/>
      <w:i/>
      <w:iCs/>
      <w:color w:val="4F81BD"/>
      <w:sz w:val="24"/>
      <w:szCs w:val="24"/>
      <w:lang w:val="x-none" w:eastAsia="ar-SA"/>
    </w:rPr>
  </w:style>
  <w:style w:type="paragraph" w:styleId="afffff7">
    <w:name w:val="Date"/>
    <w:basedOn w:val="a1"/>
    <w:next w:val="a1"/>
    <w:link w:val="afffff8"/>
    <w:rsid w:val="00DC11A7"/>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8">
    <w:name w:val="Дата Знак"/>
    <w:basedOn w:val="a2"/>
    <w:link w:val="afffff7"/>
    <w:rsid w:val="00DC11A7"/>
    <w:rPr>
      <w:rFonts w:ascii="Times New Roman" w:eastAsia="Times New Roman" w:hAnsi="Times New Roman" w:cs="Times New Roman"/>
      <w:sz w:val="24"/>
      <w:szCs w:val="24"/>
      <w:lang w:val="x-none" w:eastAsia="ar-SA"/>
    </w:rPr>
  </w:style>
  <w:style w:type="paragraph" w:styleId="afffff9">
    <w:name w:val="Note Heading"/>
    <w:basedOn w:val="a1"/>
    <w:next w:val="a1"/>
    <w:link w:val="afffffa"/>
    <w:rsid w:val="00DC11A7"/>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a">
    <w:name w:val="Заголовок записки Знак"/>
    <w:basedOn w:val="a2"/>
    <w:link w:val="afffff9"/>
    <w:rsid w:val="00DC11A7"/>
    <w:rPr>
      <w:rFonts w:ascii="Times New Roman" w:eastAsia="Times New Roman" w:hAnsi="Times New Roman" w:cs="Times New Roman"/>
      <w:sz w:val="24"/>
      <w:szCs w:val="24"/>
      <w:lang w:val="x-none" w:eastAsia="ar-SA"/>
    </w:rPr>
  </w:style>
  <w:style w:type="paragraph" w:styleId="2f5">
    <w:name w:val="Body Text First Indent 2"/>
    <w:basedOn w:val="af"/>
    <w:link w:val="2f6"/>
    <w:rsid w:val="00DC11A7"/>
    <w:pPr>
      <w:widowControl/>
      <w:ind w:firstLine="210"/>
      <w:jc w:val="left"/>
    </w:pPr>
    <w:rPr>
      <w:rFonts w:ascii="Times New Roman" w:hAnsi="Times New Roman" w:cs="Times New Roman"/>
      <w:sz w:val="24"/>
      <w:szCs w:val="24"/>
      <w:lang w:val="x-none"/>
    </w:rPr>
  </w:style>
  <w:style w:type="character" w:customStyle="1" w:styleId="2f6">
    <w:name w:val="Красная строка 2 Знак"/>
    <w:basedOn w:val="af0"/>
    <w:link w:val="2f5"/>
    <w:rsid w:val="00DC11A7"/>
    <w:rPr>
      <w:rFonts w:ascii="Times New Roman" w:eastAsia="Times New Roman" w:hAnsi="Times New Roman" w:cs="Times New Roman"/>
      <w:sz w:val="24"/>
      <w:szCs w:val="24"/>
      <w:lang w:val="x-none" w:eastAsia="ar-SA"/>
    </w:rPr>
  </w:style>
  <w:style w:type="paragraph" w:styleId="2">
    <w:name w:val="List Bullet 2"/>
    <w:basedOn w:val="a1"/>
    <w:rsid w:val="00DC11A7"/>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3">
    <w:name w:val="List Bullet 3"/>
    <w:basedOn w:val="a1"/>
    <w:rsid w:val="00DC11A7"/>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0">
    <w:name w:val="List Bullet 4"/>
    <w:basedOn w:val="a1"/>
    <w:rsid w:val="00DC11A7"/>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0">
    <w:name w:val="List Bullet 5"/>
    <w:basedOn w:val="a1"/>
    <w:rsid w:val="00DC11A7"/>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1"/>
    <w:rsid w:val="00DC11A7"/>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1"/>
    <w:rsid w:val="00DC11A7"/>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7">
    <w:name w:val="envelope return"/>
    <w:basedOn w:val="a1"/>
    <w:rsid w:val="00DC11A7"/>
    <w:pPr>
      <w:suppressAutoHyphens/>
      <w:spacing w:after="0" w:line="240" w:lineRule="auto"/>
    </w:pPr>
    <w:rPr>
      <w:rFonts w:ascii="Cambria" w:eastAsia="Times New Roman" w:hAnsi="Cambria" w:cs="Times New Roman"/>
      <w:sz w:val="20"/>
      <w:szCs w:val="20"/>
      <w:lang w:eastAsia="ar-SA"/>
    </w:rPr>
  </w:style>
  <w:style w:type="paragraph" w:styleId="afffffb">
    <w:name w:val="table of figures"/>
    <w:basedOn w:val="a1"/>
    <w:next w:val="a1"/>
    <w:rsid w:val="00DC11A7"/>
    <w:pPr>
      <w:suppressAutoHyphens/>
      <w:spacing w:after="0" w:line="240" w:lineRule="auto"/>
    </w:pPr>
    <w:rPr>
      <w:rFonts w:ascii="Times New Roman" w:eastAsia="Times New Roman" w:hAnsi="Times New Roman" w:cs="Times New Roman"/>
      <w:sz w:val="24"/>
      <w:szCs w:val="24"/>
      <w:lang w:eastAsia="ar-SA"/>
    </w:rPr>
  </w:style>
  <w:style w:type="paragraph" w:styleId="afffffc">
    <w:name w:val="Signature"/>
    <w:basedOn w:val="a1"/>
    <w:link w:val="afffffd"/>
    <w:rsid w:val="00DC11A7"/>
    <w:pPr>
      <w:suppressAutoHyphens/>
      <w:spacing w:after="0" w:line="240" w:lineRule="auto"/>
      <w:ind w:left="4252"/>
    </w:pPr>
    <w:rPr>
      <w:rFonts w:ascii="Times New Roman" w:eastAsia="Times New Roman" w:hAnsi="Times New Roman" w:cs="Times New Roman"/>
      <w:sz w:val="24"/>
      <w:szCs w:val="24"/>
      <w:lang w:val="x-none" w:eastAsia="ar-SA"/>
    </w:rPr>
  </w:style>
  <w:style w:type="character" w:customStyle="1" w:styleId="afffffd">
    <w:name w:val="Подпись Знак"/>
    <w:basedOn w:val="a2"/>
    <w:link w:val="afffffc"/>
    <w:rsid w:val="00DC11A7"/>
    <w:rPr>
      <w:rFonts w:ascii="Times New Roman" w:eastAsia="Times New Roman" w:hAnsi="Times New Roman" w:cs="Times New Roman"/>
      <w:sz w:val="24"/>
      <w:szCs w:val="24"/>
      <w:lang w:val="x-none" w:eastAsia="ar-SA"/>
    </w:rPr>
  </w:style>
  <w:style w:type="paragraph" w:styleId="afffffe">
    <w:name w:val="Salutation"/>
    <w:basedOn w:val="a1"/>
    <w:next w:val="a1"/>
    <w:link w:val="affffff"/>
    <w:rsid w:val="00DC11A7"/>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f">
    <w:name w:val="Приветствие Знак"/>
    <w:basedOn w:val="a2"/>
    <w:link w:val="afffffe"/>
    <w:rsid w:val="00DC11A7"/>
    <w:rPr>
      <w:rFonts w:ascii="Times New Roman" w:eastAsia="Times New Roman" w:hAnsi="Times New Roman" w:cs="Times New Roman"/>
      <w:sz w:val="24"/>
      <w:szCs w:val="24"/>
      <w:lang w:val="x-none" w:eastAsia="ar-SA"/>
    </w:rPr>
  </w:style>
  <w:style w:type="paragraph" w:styleId="affffff0">
    <w:name w:val="List Continue"/>
    <w:basedOn w:val="a1"/>
    <w:rsid w:val="00DC11A7"/>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8">
    <w:name w:val="List Continue 2"/>
    <w:basedOn w:val="a1"/>
    <w:rsid w:val="00DC11A7"/>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e">
    <w:name w:val="List Continue 3"/>
    <w:basedOn w:val="a1"/>
    <w:rsid w:val="00DC11A7"/>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8">
    <w:name w:val="List Continue 4"/>
    <w:basedOn w:val="a1"/>
    <w:rsid w:val="00DC11A7"/>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5">
    <w:name w:val="List Continue 5"/>
    <w:basedOn w:val="a1"/>
    <w:rsid w:val="00DC11A7"/>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1">
    <w:name w:val="Closing"/>
    <w:basedOn w:val="a1"/>
    <w:link w:val="affffff2"/>
    <w:rsid w:val="00DC11A7"/>
    <w:pPr>
      <w:suppressAutoHyphens/>
      <w:spacing w:after="0" w:line="240" w:lineRule="auto"/>
      <w:ind w:left="4252"/>
    </w:pPr>
    <w:rPr>
      <w:rFonts w:ascii="Times New Roman" w:eastAsia="Times New Roman" w:hAnsi="Times New Roman" w:cs="Times New Roman"/>
      <w:sz w:val="24"/>
      <w:szCs w:val="24"/>
      <w:lang w:val="x-none" w:eastAsia="ar-SA"/>
    </w:rPr>
  </w:style>
  <w:style w:type="character" w:customStyle="1" w:styleId="affffff2">
    <w:name w:val="Прощание Знак"/>
    <w:basedOn w:val="a2"/>
    <w:link w:val="affffff1"/>
    <w:rsid w:val="00DC11A7"/>
    <w:rPr>
      <w:rFonts w:ascii="Times New Roman" w:eastAsia="Times New Roman" w:hAnsi="Times New Roman" w:cs="Times New Roman"/>
      <w:sz w:val="24"/>
      <w:szCs w:val="24"/>
      <w:lang w:val="x-none" w:eastAsia="ar-SA"/>
    </w:rPr>
  </w:style>
  <w:style w:type="paragraph" w:styleId="3f">
    <w:name w:val="List 3"/>
    <w:basedOn w:val="a1"/>
    <w:rsid w:val="00DC11A7"/>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9">
    <w:name w:val="List 4"/>
    <w:basedOn w:val="a1"/>
    <w:rsid w:val="00DC11A7"/>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6">
    <w:name w:val="List 5"/>
    <w:basedOn w:val="a1"/>
    <w:rsid w:val="00DC11A7"/>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3">
    <w:name w:val="Bibliography"/>
    <w:basedOn w:val="a1"/>
    <w:next w:val="a1"/>
    <w:uiPriority w:val="37"/>
    <w:semiHidden/>
    <w:unhideWhenUsed/>
    <w:rsid w:val="00DC11A7"/>
    <w:pPr>
      <w:suppressAutoHyphens/>
      <w:spacing w:after="0" w:line="240" w:lineRule="auto"/>
    </w:pPr>
    <w:rPr>
      <w:rFonts w:ascii="Times New Roman" w:eastAsia="Times New Roman" w:hAnsi="Times New Roman" w:cs="Times New Roman"/>
      <w:sz w:val="24"/>
      <w:szCs w:val="24"/>
      <w:lang w:eastAsia="ar-SA"/>
    </w:rPr>
  </w:style>
  <w:style w:type="paragraph" w:styleId="affffff4">
    <w:name w:val="Document Map"/>
    <w:basedOn w:val="a1"/>
    <w:link w:val="affffff5"/>
    <w:rsid w:val="00DC11A7"/>
    <w:pPr>
      <w:suppressAutoHyphens/>
      <w:spacing w:after="0" w:line="240" w:lineRule="auto"/>
    </w:pPr>
    <w:rPr>
      <w:rFonts w:ascii="Tahoma" w:eastAsia="Times New Roman" w:hAnsi="Tahoma" w:cs="Times New Roman"/>
      <w:sz w:val="16"/>
      <w:szCs w:val="16"/>
      <w:lang w:val="x-none" w:eastAsia="ar-SA"/>
    </w:rPr>
  </w:style>
  <w:style w:type="character" w:customStyle="1" w:styleId="affffff5">
    <w:name w:val="Схема документа Знак"/>
    <w:basedOn w:val="a2"/>
    <w:link w:val="affffff4"/>
    <w:rsid w:val="00DC11A7"/>
    <w:rPr>
      <w:rFonts w:ascii="Tahoma" w:eastAsia="Times New Roman" w:hAnsi="Tahoma" w:cs="Times New Roman"/>
      <w:sz w:val="16"/>
      <w:szCs w:val="16"/>
      <w:lang w:val="x-none" w:eastAsia="ar-SA"/>
    </w:rPr>
  </w:style>
  <w:style w:type="paragraph" w:styleId="affffff6">
    <w:name w:val="table of authorities"/>
    <w:basedOn w:val="a1"/>
    <w:next w:val="a1"/>
    <w:rsid w:val="00DC11A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7">
    <w:name w:val="macro"/>
    <w:link w:val="affffff8"/>
    <w:rsid w:val="00DC11A7"/>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8">
    <w:name w:val="Текст макроса Знак"/>
    <w:basedOn w:val="a2"/>
    <w:link w:val="affffff7"/>
    <w:rsid w:val="00DC11A7"/>
    <w:rPr>
      <w:rFonts w:ascii="Courier New" w:eastAsia="Times New Roman" w:hAnsi="Courier New" w:cs="Courier New"/>
      <w:sz w:val="20"/>
      <w:szCs w:val="20"/>
      <w:lang w:eastAsia="ar-SA"/>
    </w:rPr>
  </w:style>
  <w:style w:type="paragraph" w:styleId="affffff9">
    <w:name w:val="annotation text"/>
    <w:basedOn w:val="a1"/>
    <w:link w:val="affffffa"/>
    <w:rsid w:val="00DC11A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fffa">
    <w:name w:val="Текст примечания Знак"/>
    <w:basedOn w:val="a2"/>
    <w:link w:val="affffff9"/>
    <w:rsid w:val="00DC11A7"/>
    <w:rPr>
      <w:rFonts w:ascii="Times New Roman" w:eastAsia="Times New Roman" w:hAnsi="Times New Roman" w:cs="Times New Roman"/>
      <w:sz w:val="20"/>
      <w:szCs w:val="20"/>
      <w:lang w:val="x-none" w:eastAsia="ar-SA"/>
    </w:rPr>
  </w:style>
  <w:style w:type="paragraph" w:styleId="affffffb">
    <w:name w:val="annotation subject"/>
    <w:basedOn w:val="affffff9"/>
    <w:next w:val="affffff9"/>
    <w:link w:val="affffffc"/>
    <w:rsid w:val="00DC11A7"/>
    <w:rPr>
      <w:b/>
      <w:bCs/>
    </w:rPr>
  </w:style>
  <w:style w:type="character" w:customStyle="1" w:styleId="affffffc">
    <w:name w:val="Тема примечания Знак"/>
    <w:basedOn w:val="affffffa"/>
    <w:link w:val="affffffb"/>
    <w:rsid w:val="00DC11A7"/>
    <w:rPr>
      <w:rFonts w:ascii="Times New Roman" w:eastAsia="Times New Roman" w:hAnsi="Times New Roman" w:cs="Times New Roman"/>
      <w:b/>
      <w:bCs/>
      <w:sz w:val="20"/>
      <w:szCs w:val="20"/>
      <w:lang w:val="x-none" w:eastAsia="ar-SA"/>
    </w:rPr>
  </w:style>
  <w:style w:type="paragraph" w:styleId="affffffd">
    <w:name w:val="index heading"/>
    <w:basedOn w:val="a1"/>
    <w:next w:val="1f0"/>
    <w:rsid w:val="00DC11A7"/>
    <w:pPr>
      <w:suppressAutoHyphens/>
      <w:spacing w:after="0" w:line="240" w:lineRule="auto"/>
    </w:pPr>
    <w:rPr>
      <w:rFonts w:ascii="Cambria" w:eastAsia="Times New Roman" w:hAnsi="Cambria" w:cs="Times New Roman"/>
      <w:b/>
      <w:bCs/>
      <w:sz w:val="24"/>
      <w:szCs w:val="24"/>
      <w:lang w:eastAsia="ar-SA"/>
    </w:rPr>
  </w:style>
  <w:style w:type="paragraph" w:styleId="2f9">
    <w:name w:val="index 2"/>
    <w:basedOn w:val="a1"/>
    <w:next w:val="a1"/>
    <w:autoRedefine/>
    <w:rsid w:val="00DC11A7"/>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0">
    <w:name w:val="index 3"/>
    <w:basedOn w:val="a1"/>
    <w:next w:val="a1"/>
    <w:autoRedefine/>
    <w:rsid w:val="00DC11A7"/>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a">
    <w:name w:val="index 4"/>
    <w:basedOn w:val="a1"/>
    <w:next w:val="a1"/>
    <w:autoRedefine/>
    <w:rsid w:val="00DC11A7"/>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7">
    <w:name w:val="index 5"/>
    <w:basedOn w:val="a1"/>
    <w:next w:val="a1"/>
    <w:autoRedefine/>
    <w:rsid w:val="00DC11A7"/>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5">
    <w:name w:val="index 6"/>
    <w:basedOn w:val="a1"/>
    <w:next w:val="a1"/>
    <w:autoRedefine/>
    <w:rsid w:val="00DC11A7"/>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2">
    <w:name w:val="index 7"/>
    <w:basedOn w:val="a1"/>
    <w:next w:val="a1"/>
    <w:autoRedefine/>
    <w:rsid w:val="00DC11A7"/>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2">
    <w:name w:val="index 8"/>
    <w:basedOn w:val="a1"/>
    <w:next w:val="a1"/>
    <w:autoRedefine/>
    <w:rsid w:val="00DC11A7"/>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2">
    <w:name w:val="index 9"/>
    <w:basedOn w:val="a1"/>
    <w:next w:val="a1"/>
    <w:autoRedefine/>
    <w:rsid w:val="00DC11A7"/>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a">
    <w:name w:val="Quote"/>
    <w:basedOn w:val="a1"/>
    <w:next w:val="a1"/>
    <w:link w:val="2fb"/>
    <w:uiPriority w:val="29"/>
    <w:qFormat/>
    <w:rsid w:val="00DC11A7"/>
    <w:pPr>
      <w:suppressAutoHyphens/>
      <w:spacing w:after="0" w:line="240" w:lineRule="auto"/>
    </w:pPr>
    <w:rPr>
      <w:rFonts w:ascii="Times New Roman" w:eastAsia="Times New Roman" w:hAnsi="Times New Roman" w:cs="Times New Roman"/>
      <w:i/>
      <w:iCs/>
      <w:color w:val="000000"/>
      <w:sz w:val="24"/>
      <w:szCs w:val="24"/>
      <w:lang w:val="x-none" w:eastAsia="ar-SA"/>
    </w:rPr>
  </w:style>
  <w:style w:type="character" w:customStyle="1" w:styleId="2fb">
    <w:name w:val="Цитата 2 Знак"/>
    <w:basedOn w:val="a2"/>
    <w:link w:val="2fa"/>
    <w:uiPriority w:val="29"/>
    <w:rsid w:val="00DC11A7"/>
    <w:rPr>
      <w:rFonts w:ascii="Times New Roman" w:eastAsia="Times New Roman" w:hAnsi="Times New Roman" w:cs="Times New Roman"/>
      <w:i/>
      <w:iCs/>
      <w:color w:val="000000"/>
      <w:sz w:val="24"/>
      <w:szCs w:val="24"/>
      <w:lang w:val="x-none" w:eastAsia="ar-SA"/>
    </w:rPr>
  </w:style>
  <w:style w:type="paragraph" w:styleId="affffffe">
    <w:name w:val="Message Header"/>
    <w:basedOn w:val="a1"/>
    <w:link w:val="afffffff"/>
    <w:rsid w:val="00DC11A7"/>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ar-SA"/>
    </w:rPr>
  </w:style>
  <w:style w:type="character" w:customStyle="1" w:styleId="afffffff">
    <w:name w:val="Шапка Знак"/>
    <w:basedOn w:val="a2"/>
    <w:link w:val="affffffe"/>
    <w:rsid w:val="00DC11A7"/>
    <w:rPr>
      <w:rFonts w:ascii="Cambria" w:eastAsia="Times New Roman" w:hAnsi="Cambria" w:cs="Times New Roman"/>
      <w:sz w:val="24"/>
      <w:szCs w:val="24"/>
      <w:shd w:val="pct20" w:color="auto" w:fill="auto"/>
      <w:lang w:val="x-none" w:eastAsia="ar-SA"/>
    </w:rPr>
  </w:style>
  <w:style w:type="paragraph" w:styleId="afffffff0">
    <w:name w:val="E-mail Signature"/>
    <w:basedOn w:val="a1"/>
    <w:link w:val="afffffff1"/>
    <w:rsid w:val="00DC11A7"/>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ffffff1">
    <w:name w:val="Электронная подпись Знак"/>
    <w:basedOn w:val="a2"/>
    <w:link w:val="afffffff0"/>
    <w:rsid w:val="00DC11A7"/>
    <w:rPr>
      <w:rFonts w:ascii="Times New Roman" w:eastAsia="Times New Roman" w:hAnsi="Times New Roman" w:cs="Times New Roman"/>
      <w:sz w:val="24"/>
      <w:szCs w:val="24"/>
      <w:lang w:val="x-none" w:eastAsia="ar-SA"/>
    </w:rPr>
  </w:style>
  <w:style w:type="paragraph" w:customStyle="1" w:styleId="Main">
    <w:name w:val="Main"/>
    <w:link w:val="Main0"/>
    <w:rsid w:val="00DC11A7"/>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DC11A7"/>
    <w:rPr>
      <w:rFonts w:ascii="Times New Roman" w:eastAsia="Times New Roman" w:hAnsi="Times New Roman" w:cs="Times New Roman"/>
      <w:sz w:val="24"/>
      <w:szCs w:val="16"/>
      <w:lang w:eastAsia="ru-RU"/>
    </w:rPr>
  </w:style>
  <w:style w:type="character" w:customStyle="1" w:styleId="afffffff2">
    <w:name w:val="Гипертекстовая ссылка"/>
    <w:rsid w:val="00DC11A7"/>
    <w:rPr>
      <w:b/>
      <w:bCs/>
      <w:color w:val="008000"/>
      <w:sz w:val="20"/>
      <w:szCs w:val="20"/>
      <w:u w:val="single"/>
    </w:rPr>
  </w:style>
  <w:style w:type="paragraph" w:customStyle="1" w:styleId="ConsTitle">
    <w:name w:val="ConsTitle"/>
    <w:rsid w:val="00DC11A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character" w:customStyle="1" w:styleId="1fd">
    <w:name w:val="Гиперссылка1"/>
    <w:rsid w:val="00DC11A7"/>
    <w:rPr>
      <w:color w:val="0000FF"/>
      <w:u w:val="single"/>
    </w:rPr>
  </w:style>
  <w:style w:type="character" w:customStyle="1" w:styleId="fts-hit1">
    <w:name w:val="fts-hit1"/>
    <w:rsid w:val="00DC11A7"/>
    <w:rPr>
      <w:shd w:val="clear" w:color="auto" w:fill="FFC0CB"/>
    </w:rPr>
  </w:style>
  <w:style w:type="paragraph" w:customStyle="1" w:styleId="ArNar">
    <w:name w:val="Обычный ArNar"/>
    <w:basedOn w:val="a1"/>
    <w:rsid w:val="00DC11A7"/>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3">
    <w:name w:val="заголовок 7 Знак"/>
    <w:rsid w:val="00DC11A7"/>
    <w:rPr>
      <w:b/>
      <w:snapToGrid w:val="0"/>
      <w:sz w:val="24"/>
      <w:lang w:val="ru-RU" w:eastAsia="ru-RU" w:bidi="ar-SA"/>
    </w:rPr>
  </w:style>
  <w:style w:type="paragraph" w:customStyle="1" w:styleId="3f1">
    <w:name w:val="Стиль3"/>
    <w:basedOn w:val="21"/>
    <w:next w:val="30"/>
    <w:rsid w:val="00DC11A7"/>
    <w:pPr>
      <w:keepLines w:val="0"/>
      <w:spacing w:before="327" w:after="120" w:line="240" w:lineRule="auto"/>
      <w:ind w:left="1275" w:hanging="567"/>
      <w:jc w:val="both"/>
    </w:pPr>
    <w:rPr>
      <w:rFonts w:ascii="Times New Roman" w:eastAsia="Times New Roman" w:hAnsi="Times New Roman" w:cs="Times New Roman"/>
      <w:bCs w:val="0"/>
      <w:snapToGrid w:val="0"/>
      <w:color w:val="auto"/>
      <w:spacing w:val="10"/>
      <w:sz w:val="24"/>
      <w:szCs w:val="20"/>
      <w:lang w:val="x-none" w:eastAsia="x-none"/>
    </w:rPr>
  </w:style>
  <w:style w:type="character" w:customStyle="1" w:styleId="afffffff3">
    <w:name w:val="Основной шрифт"/>
    <w:rsid w:val="00DC11A7"/>
  </w:style>
  <w:style w:type="paragraph" w:customStyle="1" w:styleId="2fc">
    <w:name w:val="Текст с интервалом 2"/>
    <w:basedOn w:val="ArNar"/>
    <w:rsid w:val="00DC11A7"/>
    <w:pPr>
      <w:spacing w:before="60"/>
    </w:pPr>
  </w:style>
  <w:style w:type="paragraph" w:customStyle="1" w:styleId="74">
    <w:name w:val="заголовок 7"/>
    <w:basedOn w:val="a1"/>
    <w:next w:val="a1"/>
    <w:rsid w:val="00DC11A7"/>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1"/>
    <w:rsid w:val="00DC11A7"/>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Iauiue">
    <w:name w:val="Iau.iue"/>
    <w:basedOn w:val="a1"/>
    <w:next w:val="a1"/>
    <w:rsid w:val="00DC11A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4">
    <w:name w:val="Перечисление + инт"/>
    <w:basedOn w:val="a1"/>
    <w:rsid w:val="00DC11A7"/>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30">
    <w:name w:val="Основной текст с отступом 23"/>
    <w:basedOn w:val="a1"/>
    <w:rsid w:val="00DC11A7"/>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DC11A7"/>
    <w:rPr>
      <w:rFonts w:ascii="Times New Roman" w:hAnsi="Times New Roman" w:cs="Times New Roman"/>
      <w:sz w:val="24"/>
      <w:szCs w:val="24"/>
    </w:rPr>
  </w:style>
  <w:style w:type="paragraph" w:customStyle="1" w:styleId="Style23">
    <w:name w:val="Style23"/>
    <w:basedOn w:val="a1"/>
    <w:rsid w:val="00DC11A7"/>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5">
    <w:name w:val="подраздел"/>
    <w:basedOn w:val="21"/>
    <w:rsid w:val="00DC11A7"/>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val="x-none" w:eastAsia="x-none"/>
    </w:rPr>
  </w:style>
  <w:style w:type="paragraph" w:customStyle="1" w:styleId="100">
    <w:name w:val="Заголовок 1 + Слева:  0 см"/>
    <w:aliases w:val="Первая строка:  0 см"/>
    <w:basedOn w:val="10"/>
    <w:rsid w:val="00DC11A7"/>
    <w:pPr>
      <w:spacing w:before="240" w:after="60" w:line="360" w:lineRule="auto"/>
    </w:pPr>
    <w:rPr>
      <w:rFonts w:cs="Arial"/>
      <w:bCs/>
      <w:i/>
      <w:kern w:val="32"/>
      <w:sz w:val="36"/>
      <w:szCs w:val="32"/>
      <w:lang w:val="x-none" w:eastAsia="x-none"/>
    </w:rPr>
  </w:style>
  <w:style w:type="character" w:customStyle="1" w:styleId="Arial115pt">
    <w:name w:val="Основной текст + Arial;11;5 pt"/>
    <w:rsid w:val="00DC11A7"/>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8">
    <w:name w:val="Колонтитул (5)"/>
    <w:rsid w:val="00DC11A7"/>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DC11A7"/>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DC11A7"/>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DC11A7"/>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2"/>
    <w:rsid w:val="00DC11A7"/>
  </w:style>
  <w:style w:type="character" w:customStyle="1" w:styleId="5pt">
    <w:name w:val="Основной текст + Интервал 5 pt"/>
    <w:rsid w:val="00DC11A7"/>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9">
    <w:name w:val="Основной текст5"/>
    <w:rsid w:val="00DC11A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DC11A7"/>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6">
    <w:name w:val="Основной текст + Полужирный"/>
    <w:rsid w:val="00DC11A7"/>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d">
    <w:name w:val="Основной текст (2)"/>
    <w:rsid w:val="00DC11A7"/>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2fe">
    <w:name w:val="Основной текст (2) + Не полужирный"/>
    <w:rsid w:val="00DC11A7"/>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6">
    <w:name w:val="Основной текст6"/>
    <w:rsid w:val="00DC11A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e">
    <w:name w:val="Знак Знак1 Знак Знак Знак Знак Знак Знак Знак"/>
    <w:basedOn w:val="a1"/>
    <w:rsid w:val="00DC11A7"/>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1"/>
    <w:rsid w:val="00DC11A7"/>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3">
    <w:name w:val="Название8"/>
    <w:basedOn w:val="a1"/>
    <w:rsid w:val="00DC11A7"/>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7">
    <w:name w:val="Основа"/>
    <w:basedOn w:val="a1"/>
    <w:rsid w:val="00DC11A7"/>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paragraph" w:customStyle="1" w:styleId="Dtext">
    <w:name w:val="Dtext"/>
    <w:basedOn w:val="af6"/>
    <w:rsid w:val="00DC11A7"/>
    <w:pPr>
      <w:ind w:firstLine="851"/>
    </w:pPr>
    <w:rPr>
      <w:sz w:val="24"/>
      <w:lang w:val="en-US" w:eastAsia="x-none"/>
    </w:rPr>
  </w:style>
  <w:style w:type="paragraph" w:customStyle="1" w:styleId="afffffff8">
    <w:name w:val="Таблрис"/>
    <w:basedOn w:val="a1"/>
    <w:rsid w:val="00DC11A7"/>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6"/>
    <w:rsid w:val="00DC11A7"/>
    <w:pPr>
      <w:jc w:val="center"/>
    </w:pPr>
    <w:rPr>
      <w:sz w:val="24"/>
      <w:lang w:val="en-US" w:eastAsia="x-none"/>
    </w:rPr>
  </w:style>
  <w:style w:type="paragraph" w:customStyle="1" w:styleId="tabname">
    <w:name w:val="tabname"/>
    <w:basedOn w:val="Dtext"/>
    <w:rsid w:val="00DC11A7"/>
    <w:pPr>
      <w:ind w:firstLine="0"/>
    </w:pPr>
    <w:rPr>
      <w:iCs/>
      <w:color w:val="000000"/>
    </w:rPr>
  </w:style>
  <w:style w:type="paragraph" w:customStyle="1" w:styleId="BodyTextIndent21">
    <w:name w:val="Body Text Indent 21"/>
    <w:basedOn w:val="a1"/>
    <w:rsid w:val="00DC11A7"/>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
    <w:name w:val="Обычный (веб) Знак"/>
    <w:aliases w:val="Обычный (Web) Знак,Обычный (Web)1 Знак"/>
    <w:link w:val="afe"/>
    <w:uiPriority w:val="99"/>
    <w:rsid w:val="00DC11A7"/>
    <w:rPr>
      <w:rFonts w:ascii="Times New Roman" w:eastAsia="Times New Roman" w:hAnsi="Times New Roman" w:cs="Times New Roman"/>
      <w:sz w:val="24"/>
      <w:szCs w:val="24"/>
      <w:lang w:eastAsia="ru-RU"/>
    </w:rPr>
  </w:style>
  <w:style w:type="paragraph" w:customStyle="1" w:styleId="1271">
    <w:name w:val="Стиль Первая строка:  127 см1"/>
    <w:basedOn w:val="a1"/>
    <w:rsid w:val="00DC11A7"/>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sonormal0">
    <w:name w:val="msonormal"/>
    <w:basedOn w:val="a1"/>
    <w:rsid w:val="00DC11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79110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187771">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583457">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644290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68506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76742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036921">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ergievsk.ru/" TargetMode="External"/><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ergievsk.ru" TargetMode="External"/><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BCFB-61AE-42C2-96A4-D31B14C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21</Pages>
  <Words>15775</Words>
  <Characters>89924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59</cp:revision>
  <cp:lastPrinted>2014-09-10T09:08:00Z</cp:lastPrinted>
  <dcterms:created xsi:type="dcterms:W3CDTF">2016-12-01T07:11:00Z</dcterms:created>
  <dcterms:modified xsi:type="dcterms:W3CDTF">2017-03-13T05:09:00Z</dcterms:modified>
</cp:coreProperties>
</file>